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AD" w:rsidRDefault="00BB04AD" w:rsidP="00BB04AD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 xml:space="preserve">       </w:t>
      </w:r>
    </w:p>
    <w:p w:rsidR="00BB04AD" w:rsidRDefault="00BB04AD" w:rsidP="00434190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</w:p>
    <w:p w:rsidR="00850FB9" w:rsidRDefault="00BB04AD" w:rsidP="00434190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П</w:t>
      </w:r>
      <w:r w:rsidR="00850FB9" w:rsidRPr="00850FB9">
        <w:rPr>
          <w:rFonts w:eastAsia="Times New Roman" w:cs="Times New Roman"/>
          <w:color w:val="auto"/>
          <w:szCs w:val="28"/>
        </w:rPr>
        <w:t xml:space="preserve">оложение </w:t>
      </w:r>
    </w:p>
    <w:p w:rsidR="00BB04AD" w:rsidRPr="00BB04AD" w:rsidRDefault="00850FB9" w:rsidP="00BB04AD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  <w:r w:rsidRPr="00850FB9">
        <w:rPr>
          <w:rFonts w:eastAsia="Times New Roman" w:cs="Times New Roman"/>
          <w:color w:val="auto"/>
          <w:szCs w:val="28"/>
        </w:rPr>
        <w:t xml:space="preserve">о наставничестве в </w:t>
      </w:r>
      <w:r w:rsidR="00BB04AD">
        <w:rPr>
          <w:rFonts w:eastAsia="Times New Roman" w:cs="Times New Roman"/>
          <w:color w:val="auto"/>
          <w:szCs w:val="28"/>
        </w:rPr>
        <w:t>Государственном казенном учреждении</w:t>
      </w:r>
    </w:p>
    <w:p w:rsidR="00C5261A" w:rsidRPr="00C5261A" w:rsidRDefault="00BB04AD" w:rsidP="00BB04AD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  <w:r w:rsidRPr="00BB04AD">
        <w:rPr>
          <w:rFonts w:eastAsia="Times New Roman" w:cs="Times New Roman"/>
          <w:color w:val="auto"/>
          <w:szCs w:val="28"/>
        </w:rPr>
        <w:t xml:space="preserve"> «Центр занятости населения города Набережные Челны» </w:t>
      </w:r>
    </w:p>
    <w:p w:rsidR="00C5261A" w:rsidRDefault="00C5261A" w:rsidP="00434190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color w:val="auto"/>
          <w:szCs w:val="28"/>
        </w:rPr>
      </w:pPr>
    </w:p>
    <w:p w:rsidR="00A27FF0" w:rsidRDefault="00A27FF0" w:rsidP="00434190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  <w:r w:rsidRPr="00A27FF0">
        <w:rPr>
          <w:rFonts w:eastAsia="Times New Roman" w:cs="Times New Roman"/>
          <w:color w:val="auto"/>
          <w:szCs w:val="28"/>
        </w:rPr>
        <w:t>Глава 1. Общие положения</w:t>
      </w:r>
    </w:p>
    <w:p w:rsidR="00A27FF0" w:rsidRDefault="00A27FF0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1</w:t>
      </w:r>
      <w:r w:rsidR="00BB04AD">
        <w:rPr>
          <w:rFonts w:eastAsia="Times New Roman" w:cs="Times New Roman"/>
          <w:color w:val="auto"/>
          <w:szCs w:val="28"/>
        </w:rPr>
        <w:t>. Настоящее П</w:t>
      </w:r>
      <w:r w:rsidRPr="00A27FF0">
        <w:rPr>
          <w:rFonts w:eastAsia="Times New Roman" w:cs="Times New Roman"/>
          <w:color w:val="auto"/>
          <w:szCs w:val="28"/>
        </w:rPr>
        <w:t xml:space="preserve">оложение о наставничестве в </w:t>
      </w:r>
      <w:r w:rsidR="00BB04AD">
        <w:rPr>
          <w:rFonts w:eastAsia="Times New Roman" w:cs="Times New Roman"/>
          <w:color w:val="auto"/>
          <w:szCs w:val="28"/>
        </w:rPr>
        <w:t>Государственном казенном учреждении</w:t>
      </w:r>
      <w:r w:rsidR="00BB04AD" w:rsidRPr="00BB04AD">
        <w:rPr>
          <w:rFonts w:eastAsia="Times New Roman" w:cs="Times New Roman"/>
          <w:color w:val="auto"/>
          <w:szCs w:val="28"/>
        </w:rPr>
        <w:t xml:space="preserve"> «Центр занятости населения города Набер</w:t>
      </w:r>
      <w:r w:rsidR="00BB04AD">
        <w:rPr>
          <w:rFonts w:eastAsia="Times New Roman" w:cs="Times New Roman"/>
          <w:color w:val="auto"/>
          <w:szCs w:val="28"/>
        </w:rPr>
        <w:t>ежные Челны» (далее - Положение), определяет цели, задачи и</w:t>
      </w:r>
      <w:r w:rsidRPr="00A27FF0">
        <w:rPr>
          <w:rFonts w:eastAsia="Times New Roman" w:cs="Times New Roman"/>
          <w:color w:val="auto"/>
          <w:szCs w:val="28"/>
        </w:rPr>
        <w:t xml:space="preserve"> порядок осуществления наставничества в </w:t>
      </w:r>
      <w:r w:rsidR="00BB04AD">
        <w:rPr>
          <w:rFonts w:eastAsia="Times New Roman" w:cs="Times New Roman"/>
          <w:color w:val="auto"/>
          <w:szCs w:val="28"/>
        </w:rPr>
        <w:t>Государственном казенном</w:t>
      </w:r>
      <w:r w:rsidR="00BB04AD" w:rsidRPr="00BB04AD">
        <w:rPr>
          <w:rFonts w:eastAsia="Times New Roman" w:cs="Times New Roman"/>
          <w:color w:val="auto"/>
          <w:szCs w:val="28"/>
        </w:rPr>
        <w:t xml:space="preserve"> учреждени</w:t>
      </w:r>
      <w:r w:rsidR="00BB04AD">
        <w:rPr>
          <w:rFonts w:eastAsia="Times New Roman" w:cs="Times New Roman"/>
          <w:color w:val="auto"/>
          <w:szCs w:val="28"/>
        </w:rPr>
        <w:t>и</w:t>
      </w:r>
      <w:r w:rsidR="00BB04AD" w:rsidRPr="00BB04AD">
        <w:rPr>
          <w:rFonts w:eastAsia="Times New Roman" w:cs="Times New Roman"/>
          <w:color w:val="auto"/>
          <w:szCs w:val="28"/>
        </w:rPr>
        <w:t xml:space="preserve"> «Центр занятости населения города Набережные Челны» </w:t>
      </w:r>
      <w:r w:rsidR="0045313F">
        <w:rPr>
          <w:rFonts w:eastAsia="Times New Roman" w:cs="Times New Roman"/>
          <w:color w:val="auto"/>
          <w:szCs w:val="28"/>
        </w:rPr>
        <w:t>(далее - учреждение</w:t>
      </w:r>
      <w:r w:rsidRPr="00A27FF0">
        <w:rPr>
          <w:rFonts w:eastAsia="Times New Roman" w:cs="Times New Roman"/>
          <w:color w:val="auto"/>
          <w:szCs w:val="28"/>
        </w:rPr>
        <w:t xml:space="preserve">). </w:t>
      </w:r>
    </w:p>
    <w:p w:rsidR="00A27FF0" w:rsidRDefault="00A27FF0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A27FF0">
        <w:rPr>
          <w:rFonts w:eastAsia="Times New Roman" w:cs="Times New Roman"/>
          <w:color w:val="auto"/>
          <w:szCs w:val="28"/>
        </w:rPr>
        <w:t xml:space="preserve">2. Наставничество является неотъемлемым элементом кадровой политики в учреждениях и представляет собой целенаправленную деятельность руководителей и наиболее опытных работников учреждений по подготовке работников учреждений к самостоятельному выполнению должностных обязанностей. </w:t>
      </w:r>
    </w:p>
    <w:p w:rsidR="00576305" w:rsidRDefault="00A27FF0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A27FF0">
        <w:rPr>
          <w:rFonts w:eastAsia="Times New Roman" w:cs="Times New Roman"/>
          <w:color w:val="auto"/>
          <w:szCs w:val="28"/>
        </w:rPr>
        <w:t xml:space="preserve">3. Организация работы по развитию наставничества является одной из важнейших должностных обязанностей директора учреждения, заместителей директора учреждения, руководителей структурных подразделений учреждения, специалиста по кадрам учреждения (далее - должностные лица). </w:t>
      </w:r>
    </w:p>
    <w:p w:rsidR="00A27FF0" w:rsidRDefault="00A27FF0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A27FF0">
        <w:rPr>
          <w:rFonts w:eastAsia="Times New Roman" w:cs="Times New Roman"/>
          <w:color w:val="auto"/>
          <w:szCs w:val="28"/>
        </w:rPr>
        <w:t xml:space="preserve">4. Ответственность за организацию наставничества в учреждении возлагается на директора учреждения, заместителей директора </w:t>
      </w:r>
      <w:r w:rsidR="0087620B" w:rsidRPr="00A27FF0">
        <w:rPr>
          <w:rFonts w:eastAsia="Times New Roman" w:cs="Times New Roman"/>
          <w:color w:val="auto"/>
          <w:szCs w:val="28"/>
        </w:rPr>
        <w:t>учреждения,</w:t>
      </w:r>
      <w:r w:rsidR="003830CB">
        <w:rPr>
          <w:rFonts w:eastAsia="Times New Roman" w:cs="Times New Roman"/>
          <w:color w:val="auto"/>
          <w:szCs w:val="28"/>
        </w:rPr>
        <w:t xml:space="preserve"> </w:t>
      </w:r>
      <w:r w:rsidR="0087620B" w:rsidRPr="00C5261A">
        <w:rPr>
          <w:rFonts w:eastAsia="Times New Roman" w:cs="Times New Roman"/>
          <w:color w:val="auto"/>
          <w:szCs w:val="28"/>
        </w:rPr>
        <w:t>а также руководителей структурных подразделений учреждения, в которых работают сотрудники, в отношении которых осуществляется наставничество.</w:t>
      </w:r>
    </w:p>
    <w:p w:rsidR="0087620B" w:rsidRDefault="0087620B" w:rsidP="0087620B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5. </w:t>
      </w:r>
      <w:r w:rsidR="00C5261A" w:rsidRPr="0087620B">
        <w:rPr>
          <w:rFonts w:eastAsia="Times New Roman" w:cs="Times New Roman"/>
          <w:color w:val="auto"/>
          <w:szCs w:val="28"/>
        </w:rPr>
        <w:t xml:space="preserve">Основные понятия, используемые в настоящем Положении: </w:t>
      </w:r>
    </w:p>
    <w:p w:rsidR="00C5261A" w:rsidRPr="0087620B" w:rsidRDefault="0087620B" w:rsidP="0087620B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н</w:t>
      </w:r>
      <w:r w:rsidR="00C5261A" w:rsidRPr="0087620B">
        <w:rPr>
          <w:rFonts w:eastAsia="Times New Roman" w:cs="Times New Roman"/>
          <w:color w:val="auto"/>
          <w:szCs w:val="28"/>
        </w:rPr>
        <w:t xml:space="preserve">аставничество </w:t>
      </w:r>
      <w:r>
        <w:rPr>
          <w:rFonts w:eastAsia="Times New Roman" w:cs="Times New Roman"/>
          <w:color w:val="auto"/>
          <w:szCs w:val="28"/>
        </w:rPr>
        <w:t>-</w:t>
      </w:r>
      <w:r w:rsidR="00C5261A" w:rsidRPr="0087620B">
        <w:rPr>
          <w:rFonts w:eastAsia="Times New Roman" w:cs="Times New Roman"/>
          <w:color w:val="auto"/>
          <w:szCs w:val="28"/>
        </w:rPr>
        <w:t xml:space="preserve"> разновидность индивидуальной работы с работниками, не имеющими трудового стажа в учреждении или назначенными на должность, по которой они не имеют опыта работы;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 xml:space="preserve">наставник </w:t>
      </w:r>
      <w:r w:rsidR="0087620B">
        <w:rPr>
          <w:rFonts w:eastAsia="Times New Roman" w:cs="Times New Roman"/>
          <w:color w:val="auto"/>
          <w:szCs w:val="28"/>
        </w:rPr>
        <w:t>-</w:t>
      </w:r>
      <w:r w:rsidRPr="00C5261A">
        <w:rPr>
          <w:rFonts w:eastAsia="Times New Roman" w:cs="Times New Roman"/>
          <w:color w:val="auto"/>
          <w:szCs w:val="28"/>
        </w:rPr>
        <w:t xml:space="preserve"> опытный работник, обладающий высокими профессиональными и нравственными качествами;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 xml:space="preserve">наставляемый </w:t>
      </w:r>
      <w:r w:rsidR="0087620B">
        <w:rPr>
          <w:rFonts w:eastAsia="Times New Roman" w:cs="Times New Roman"/>
          <w:color w:val="auto"/>
          <w:szCs w:val="28"/>
        </w:rPr>
        <w:t>-</w:t>
      </w:r>
      <w:r w:rsidRPr="00C5261A">
        <w:rPr>
          <w:rFonts w:eastAsia="Times New Roman" w:cs="Times New Roman"/>
          <w:color w:val="auto"/>
          <w:szCs w:val="28"/>
        </w:rPr>
        <w:t xml:space="preserve"> работник, не имеющий навыков и умений выполнения должностных обязанностей, предусмотренных должностной инструкцией по занимаемой должности, в отношении, которого осуществляется наставничество.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 </w:t>
      </w:r>
    </w:p>
    <w:p w:rsidR="00C5261A" w:rsidRPr="00C5261A" w:rsidRDefault="0087620B" w:rsidP="0087620B">
      <w:pPr>
        <w:shd w:val="clear" w:color="auto" w:fill="FFFFFF"/>
        <w:spacing w:after="0" w:line="240" w:lineRule="auto"/>
        <w:ind w:left="709" w:firstLine="0"/>
        <w:jc w:val="center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Глава 2</w:t>
      </w:r>
      <w:r w:rsidRPr="0087620B">
        <w:rPr>
          <w:rFonts w:eastAsia="Times New Roman" w:cs="Times New Roman"/>
          <w:color w:val="auto"/>
          <w:szCs w:val="28"/>
        </w:rPr>
        <w:t xml:space="preserve">. </w:t>
      </w:r>
      <w:r w:rsidR="00C5261A" w:rsidRPr="00C5261A">
        <w:rPr>
          <w:rFonts w:eastAsia="Times New Roman" w:cs="Times New Roman"/>
          <w:color w:val="auto"/>
          <w:szCs w:val="28"/>
        </w:rPr>
        <w:t>Функции и типы наставничества</w:t>
      </w:r>
    </w:p>
    <w:p w:rsidR="00C5261A" w:rsidRPr="0087620B" w:rsidRDefault="0087620B" w:rsidP="0087620B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6. </w:t>
      </w:r>
      <w:r w:rsidR="00C5261A" w:rsidRPr="0087620B">
        <w:rPr>
          <w:rFonts w:eastAsia="Times New Roman" w:cs="Times New Roman"/>
          <w:color w:val="auto"/>
          <w:szCs w:val="28"/>
        </w:rPr>
        <w:t>Функции современной наставнической деятельности в учреждении: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i/>
          <w:iCs/>
          <w:color w:val="auto"/>
          <w:szCs w:val="28"/>
        </w:rPr>
        <w:t>организационно-управленческая функция</w:t>
      </w:r>
      <w:r w:rsidRPr="00C5261A">
        <w:rPr>
          <w:rFonts w:eastAsia="Times New Roman" w:cs="Times New Roman"/>
          <w:color w:val="auto"/>
          <w:szCs w:val="28"/>
        </w:rPr>
        <w:t>, предполагающая управление процессом корпоративного обучения вновь приходящих (назначенных) работников учреждения, обеспечение прогностического (опережающего) управления, создание модели управления их мотивацией; управление командными проектами молодых кадров;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i/>
          <w:iCs/>
          <w:color w:val="auto"/>
          <w:szCs w:val="28"/>
        </w:rPr>
        <w:t>социально-педагогическая функция</w:t>
      </w:r>
      <w:r w:rsidRPr="00C5261A">
        <w:rPr>
          <w:rFonts w:eastAsia="Times New Roman" w:cs="Times New Roman"/>
          <w:color w:val="auto"/>
          <w:szCs w:val="28"/>
        </w:rPr>
        <w:t>, направленная на социально</w:t>
      </w:r>
      <w:r w:rsidRPr="00C5261A">
        <w:rPr>
          <w:rFonts w:eastAsia="Times New Roman" w:cs="Times New Roman"/>
          <w:color w:val="auto"/>
          <w:szCs w:val="28"/>
        </w:rPr>
        <w:softHyphen/>
        <w:t>профессиональную адаптацию вновь приходящих (назначенных) работников, воспитание корпоративной культуры и раскрытие потенциала их личности для выбора индивидуальной траектории профессионального развития;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i/>
          <w:iCs/>
          <w:color w:val="auto"/>
          <w:szCs w:val="28"/>
        </w:rPr>
        <w:lastRenderedPageBreak/>
        <w:t>организационно-методическая функция</w:t>
      </w:r>
      <w:r w:rsidRPr="00C5261A">
        <w:rPr>
          <w:rFonts w:eastAsia="Times New Roman" w:cs="Times New Roman"/>
          <w:color w:val="auto"/>
          <w:szCs w:val="28"/>
        </w:rPr>
        <w:t>, предполагающая разработку учебно-методического обеспечения корпоративной подготовки вновь приходящих (назначенных) работников учреждения, подготовку наставников, разработку системы мотиваций, эффективных методик обучения молодых работников, методических материалов, положений о наставничестве;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i/>
          <w:iCs/>
          <w:color w:val="auto"/>
          <w:szCs w:val="28"/>
        </w:rPr>
        <w:t>информационно-консультационная функция</w:t>
      </w:r>
      <w:r w:rsidRPr="00C5261A">
        <w:rPr>
          <w:rFonts w:eastAsia="Times New Roman" w:cs="Times New Roman"/>
          <w:color w:val="auto"/>
          <w:szCs w:val="28"/>
        </w:rPr>
        <w:t>, предполагающая эффективную и систематическую передачу профессиональных знаний и опыта; сохранение и приумножение передового опыта учреждения;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i/>
          <w:iCs/>
          <w:color w:val="auto"/>
          <w:szCs w:val="28"/>
        </w:rPr>
        <w:t>коррекционно-реорганизующая функция,</w:t>
      </w:r>
      <w:r w:rsidRPr="00C5261A">
        <w:rPr>
          <w:rFonts w:eastAsia="Times New Roman" w:cs="Times New Roman"/>
          <w:color w:val="auto"/>
          <w:szCs w:val="28"/>
        </w:rPr>
        <w:t> направленная на корректировку и обновление содержания и технологий корпоративного обучения вновь приходящих (назначенных) работников с учетом требований современных подходов.</w:t>
      </w:r>
    </w:p>
    <w:p w:rsidR="00C5261A" w:rsidRPr="0087620B" w:rsidRDefault="0087620B" w:rsidP="0087620B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7. </w:t>
      </w:r>
      <w:r w:rsidR="00C5261A" w:rsidRPr="0087620B">
        <w:rPr>
          <w:rFonts w:eastAsia="Times New Roman" w:cs="Times New Roman"/>
          <w:color w:val="auto"/>
          <w:szCs w:val="28"/>
        </w:rPr>
        <w:t>По содержанию деятельности в учреждении используются следующие типы наставничества: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i/>
          <w:iCs/>
          <w:color w:val="auto"/>
          <w:szCs w:val="28"/>
        </w:rPr>
        <w:t>корпоративное наставничество</w:t>
      </w:r>
      <w:r w:rsidRPr="00C5261A">
        <w:rPr>
          <w:rFonts w:eastAsia="Times New Roman" w:cs="Times New Roman"/>
          <w:color w:val="auto"/>
          <w:szCs w:val="28"/>
        </w:rPr>
        <w:t> </w:t>
      </w:r>
      <w:r w:rsidR="000C1EB1">
        <w:rPr>
          <w:rFonts w:eastAsia="Times New Roman" w:cs="Times New Roman"/>
          <w:color w:val="auto"/>
          <w:szCs w:val="28"/>
        </w:rPr>
        <w:t>-</w:t>
      </w:r>
      <w:r w:rsidRPr="00C5261A">
        <w:rPr>
          <w:rFonts w:eastAsia="Times New Roman" w:cs="Times New Roman"/>
          <w:color w:val="auto"/>
          <w:szCs w:val="28"/>
        </w:rPr>
        <w:t xml:space="preserve"> предполагает передачу корпоративных ценностей, знакомство с традициями, историей учреждения, с лучшими работниками;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i/>
          <w:iCs/>
          <w:color w:val="auto"/>
          <w:szCs w:val="28"/>
        </w:rPr>
        <w:t>социальное наставничество</w:t>
      </w:r>
      <w:r w:rsidRPr="00C5261A">
        <w:rPr>
          <w:rFonts w:eastAsia="Times New Roman" w:cs="Times New Roman"/>
          <w:color w:val="auto"/>
          <w:szCs w:val="28"/>
        </w:rPr>
        <w:t> </w:t>
      </w:r>
      <w:r w:rsidR="000C1EB1">
        <w:rPr>
          <w:rFonts w:eastAsia="Times New Roman" w:cs="Times New Roman"/>
          <w:color w:val="auto"/>
          <w:szCs w:val="28"/>
        </w:rPr>
        <w:t>-</w:t>
      </w:r>
      <w:r w:rsidRPr="00C5261A">
        <w:rPr>
          <w:rFonts w:eastAsia="Times New Roman" w:cs="Times New Roman"/>
          <w:color w:val="auto"/>
          <w:szCs w:val="28"/>
        </w:rPr>
        <w:t xml:space="preserve"> направлено на решение социальных и психологических проблем молодых специалистов. Роль социального наставника может исполнять любой индивид, обладающий способностью и готовностью помочь другому;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i/>
          <w:iCs/>
          <w:color w:val="auto"/>
          <w:szCs w:val="28"/>
        </w:rPr>
        <w:t>квалификационное наставничество</w:t>
      </w:r>
      <w:r w:rsidRPr="00C5261A">
        <w:rPr>
          <w:rFonts w:eastAsia="Times New Roman" w:cs="Times New Roman"/>
          <w:color w:val="auto"/>
          <w:szCs w:val="28"/>
        </w:rPr>
        <w:t> </w:t>
      </w:r>
      <w:r w:rsidR="000C1EB1">
        <w:rPr>
          <w:rFonts w:eastAsia="Times New Roman" w:cs="Times New Roman"/>
          <w:color w:val="auto"/>
          <w:szCs w:val="28"/>
        </w:rPr>
        <w:t>-</w:t>
      </w:r>
      <w:r w:rsidRPr="00C5261A">
        <w:rPr>
          <w:rFonts w:eastAsia="Times New Roman" w:cs="Times New Roman"/>
          <w:color w:val="auto"/>
          <w:szCs w:val="28"/>
        </w:rPr>
        <w:t xml:space="preserve"> ориентировано на профессиональное сопровождение работников в процессе их корпоративного обучения, направленного на получение профессиональной квалификации;</w:t>
      </w:r>
    </w:p>
    <w:p w:rsid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i/>
          <w:iCs/>
          <w:color w:val="auto"/>
          <w:szCs w:val="28"/>
        </w:rPr>
        <w:t>комплементарное наставничество</w:t>
      </w:r>
      <w:r w:rsidRPr="00C5261A">
        <w:rPr>
          <w:rFonts w:eastAsia="Times New Roman" w:cs="Times New Roman"/>
          <w:color w:val="auto"/>
          <w:szCs w:val="28"/>
        </w:rPr>
        <w:t>, представляющее собой дополняющее полупрофессиональное взаимодействие работников и наставников, способствующее формированию коллективного знания. Комплементарное наставничество предполагает взаимодействие наставников разных квалификаций и уровней с вновь приходящими (назначенными) работниками, проявляющими интерес не только к своим профессиональным обязанностям, но и другим сферам.</w:t>
      </w:r>
    </w:p>
    <w:p w:rsidR="0087620B" w:rsidRDefault="0087620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</w:p>
    <w:p w:rsidR="00C5261A" w:rsidRDefault="0087620B" w:rsidP="0087620B">
      <w:pPr>
        <w:shd w:val="clear" w:color="auto" w:fill="FFFFFF"/>
        <w:spacing w:after="0" w:line="240" w:lineRule="auto"/>
        <w:ind w:left="709" w:firstLine="0"/>
        <w:jc w:val="center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Глава 3. </w:t>
      </w:r>
      <w:r w:rsidR="00C5261A" w:rsidRPr="00C5261A">
        <w:rPr>
          <w:rFonts w:eastAsia="Times New Roman" w:cs="Times New Roman"/>
          <w:color w:val="auto"/>
          <w:szCs w:val="28"/>
        </w:rPr>
        <w:t>Цели и задачи наставничества</w:t>
      </w:r>
    </w:p>
    <w:p w:rsidR="0087620B" w:rsidRDefault="00B81592" w:rsidP="0087620B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8</w:t>
      </w:r>
      <w:r w:rsidR="0087620B" w:rsidRPr="0087620B">
        <w:rPr>
          <w:rFonts w:eastAsia="Times New Roman" w:cs="Times New Roman"/>
          <w:color w:val="auto"/>
          <w:szCs w:val="28"/>
        </w:rPr>
        <w:t>. Целью наставничества является оказание методической и практической помощи работникам учреждения, впервые принятым на работу, а также работникам, назначенным на вышестоящую должность, в совершенствовании профессиональных знаний, умений и навыков, способствующих качественному исполнению должностных обязанностей, адаптации в коллективе, соблюдению трудовой дисциплины и заинтересованности в результатах служебной деятельности, направленных на обеспечение доступности, повышение эффективности и качества предоставления населению услуг в сфере социального обслуживания.</w:t>
      </w:r>
    </w:p>
    <w:p w:rsidR="00C5261A" w:rsidRPr="00C5261A" w:rsidRDefault="00B81592" w:rsidP="0087620B">
      <w:pPr>
        <w:shd w:val="clear" w:color="auto" w:fill="FFFFFF"/>
        <w:spacing w:after="0" w:line="240" w:lineRule="auto"/>
        <w:ind w:left="709" w:firstLine="0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9. </w:t>
      </w:r>
      <w:r w:rsidR="00C5261A" w:rsidRPr="00C5261A">
        <w:rPr>
          <w:rFonts w:eastAsia="Times New Roman" w:cs="Times New Roman"/>
          <w:color w:val="auto"/>
          <w:szCs w:val="28"/>
        </w:rPr>
        <w:t>Основными задачами наставничества являются:</w:t>
      </w:r>
    </w:p>
    <w:p w:rsidR="00B81592" w:rsidRDefault="00B81592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B81592">
        <w:rPr>
          <w:rFonts w:eastAsia="Times New Roman" w:cs="Times New Roman"/>
          <w:color w:val="auto"/>
          <w:szCs w:val="28"/>
        </w:rPr>
        <w:t xml:space="preserve">оказание помощи в профессиональной и должностной адаптации к условиям осуществления профессиональной деятельности, а также преодолении профессиональных трудностей, возникающих при выполнении должностных обязанностей; </w:t>
      </w:r>
    </w:p>
    <w:p w:rsidR="00B81592" w:rsidRDefault="00B81592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B81592">
        <w:rPr>
          <w:rFonts w:eastAsia="Times New Roman" w:cs="Times New Roman"/>
          <w:color w:val="auto"/>
          <w:szCs w:val="28"/>
        </w:rPr>
        <w:lastRenderedPageBreak/>
        <w:t xml:space="preserve">обеспечение формирования и развития профессиональных знаний, навыков, уменийработников, в отношении которых осуществляется наставничество; </w:t>
      </w:r>
    </w:p>
    <w:p w:rsidR="00B81592" w:rsidRDefault="00B81592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B81592">
        <w:rPr>
          <w:rFonts w:eastAsia="Times New Roman" w:cs="Times New Roman"/>
          <w:color w:val="auto"/>
          <w:szCs w:val="28"/>
        </w:rPr>
        <w:t xml:space="preserve">ускорение процесса профессионального становления и развития, развитие способности самостоятельно, качественно и ответственно выполнять возложенные функциональные обязанности в соответствии с занимаемой должностью; </w:t>
      </w:r>
    </w:p>
    <w:p w:rsidR="00B81592" w:rsidRDefault="00B81592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B81592">
        <w:rPr>
          <w:rFonts w:eastAsia="Times New Roman" w:cs="Times New Roman"/>
          <w:color w:val="auto"/>
          <w:szCs w:val="28"/>
        </w:rPr>
        <w:t xml:space="preserve">содействие в выработке навыков служебного поведения, соответствующего профессионально-этическим принципам и правилам служебного поведения, требованиям, установленным законодательством; </w:t>
      </w:r>
    </w:p>
    <w:p w:rsidR="00B81592" w:rsidRDefault="00B81592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B81592">
        <w:rPr>
          <w:rFonts w:eastAsia="Times New Roman" w:cs="Times New Roman"/>
          <w:color w:val="auto"/>
          <w:szCs w:val="28"/>
        </w:rPr>
        <w:t>ознакомление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C5261A" w:rsidRPr="00C5261A" w:rsidRDefault="00B81592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10. </w:t>
      </w:r>
      <w:r w:rsidR="00C5261A" w:rsidRPr="00C5261A">
        <w:rPr>
          <w:rFonts w:eastAsia="Times New Roman" w:cs="Times New Roman"/>
          <w:color w:val="auto"/>
          <w:szCs w:val="28"/>
        </w:rPr>
        <w:t>Задачи наставничества реализуются во взаимодействии руководителей подразделений, специалиста по кадрам, наставников, представителей трудового коллектива, попечительского совета учреждения.</w:t>
      </w:r>
    </w:p>
    <w:p w:rsidR="00C5261A" w:rsidRDefault="00C5261A" w:rsidP="00B8159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Основные формы и методы индивидуальной работы наставника приведены в приложении № 1 к настоящему Положению.</w:t>
      </w:r>
    </w:p>
    <w:p w:rsidR="00B81592" w:rsidRDefault="00B81592" w:rsidP="00B81592">
      <w:pPr>
        <w:shd w:val="clear" w:color="auto" w:fill="FFFFFF"/>
        <w:spacing w:after="0" w:line="240" w:lineRule="auto"/>
        <w:rPr>
          <w:rFonts w:eastAsia="Times New Roman" w:cs="Times New Roman"/>
          <w:color w:val="auto"/>
          <w:szCs w:val="28"/>
        </w:rPr>
      </w:pPr>
    </w:p>
    <w:p w:rsidR="00C5261A" w:rsidRDefault="00B81592" w:rsidP="00B81592">
      <w:pPr>
        <w:shd w:val="clear" w:color="auto" w:fill="FFFFFF"/>
        <w:spacing w:after="0" w:line="240" w:lineRule="auto"/>
        <w:ind w:left="709" w:firstLine="0"/>
        <w:jc w:val="center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Глава 4. </w:t>
      </w:r>
      <w:r w:rsidR="00C5261A" w:rsidRPr="00C5261A">
        <w:rPr>
          <w:rFonts w:eastAsia="Times New Roman" w:cs="Times New Roman"/>
          <w:color w:val="auto"/>
          <w:szCs w:val="28"/>
        </w:rPr>
        <w:t>Организационные основы наставничества</w:t>
      </w:r>
    </w:p>
    <w:p w:rsidR="00EA1221" w:rsidRDefault="00EA1221" w:rsidP="00EA122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11</w:t>
      </w:r>
      <w:r w:rsidRPr="00EA1221">
        <w:rPr>
          <w:rFonts w:eastAsia="Times New Roman" w:cs="Times New Roman"/>
          <w:color w:val="auto"/>
          <w:szCs w:val="28"/>
        </w:rPr>
        <w:t>. Наставники назначается из наиболее подготовленных работников учреждения, обладающих высокими профессиональными качествами и пользующихся авторитетом в коллективе, имеющих стаж работы в учреждении не менее трех лет, в том числе в занимаемой должности не менее одного года (далее - наставники).</w:t>
      </w:r>
    </w:p>
    <w:p w:rsidR="00C5261A" w:rsidRPr="00EA1221" w:rsidRDefault="00EA1221" w:rsidP="00EA122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12. </w:t>
      </w:r>
      <w:r w:rsidR="00C5261A" w:rsidRPr="00EA1221">
        <w:rPr>
          <w:rFonts w:eastAsia="Times New Roman" w:cs="Times New Roman"/>
          <w:color w:val="auto"/>
          <w:szCs w:val="28"/>
        </w:rPr>
        <w:t>Наставничество устанавливается: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над лицами, впервые принятыми на работу в учреждение с испытанием или без испытания, не имеющими навыков и умений выполнения должностных обязанностей, предусмотренных должностной инструкцией по занимаемой должности;</w:t>
      </w:r>
    </w:p>
    <w:p w:rsid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над работниками, переведенными на другую должность, если выполнение ими новых функциональных обязанностей требует расширения и углубления профессиональных знаний и приобретения новых практических навыков.</w:t>
      </w:r>
    </w:p>
    <w:p w:rsidR="00EA1221" w:rsidRDefault="00EA1221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EA1221">
        <w:rPr>
          <w:rFonts w:eastAsia="Times New Roman" w:cs="Times New Roman"/>
          <w:color w:val="auto"/>
          <w:szCs w:val="28"/>
        </w:rPr>
        <w:t>Лица, указанные в подпунктах первом, втором настоящего пункта, именуются далее - работники.</w:t>
      </w:r>
    </w:p>
    <w:p w:rsidR="0023397D" w:rsidRDefault="005B36C5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13</w:t>
      </w:r>
      <w:r w:rsidR="0023397D" w:rsidRPr="0023397D">
        <w:rPr>
          <w:rFonts w:eastAsia="Times New Roman" w:cs="Times New Roman"/>
          <w:color w:val="auto"/>
          <w:szCs w:val="28"/>
        </w:rPr>
        <w:t xml:space="preserve">. Наставник назначается локальным актом учреждения не позднее трех рабочих дней со дня назначения работника на должность. </w:t>
      </w:r>
    </w:p>
    <w:p w:rsidR="00EA1221" w:rsidRDefault="0023397D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23397D">
        <w:rPr>
          <w:rFonts w:eastAsia="Times New Roman" w:cs="Times New Roman"/>
          <w:color w:val="auto"/>
          <w:szCs w:val="28"/>
        </w:rPr>
        <w:t>Основанием для издания локального акта учреждения является служебная записка заместителя директора, курирующего соответствующее структурное подразделение. Назначение наставников осуществляется на добровольной основе при обоюдном согласии предполагаемого наставника и работника, за которым он будет закреплен. Максимальное число закрепленных за одним наставником работников одновременно может составлять не более двух человек.</w:t>
      </w:r>
    </w:p>
    <w:p w:rsidR="00707DEB" w:rsidRDefault="00707DE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707DEB">
        <w:rPr>
          <w:rFonts w:eastAsia="Times New Roman" w:cs="Times New Roman"/>
          <w:color w:val="auto"/>
          <w:szCs w:val="28"/>
        </w:rPr>
        <w:t>1</w:t>
      </w:r>
      <w:r w:rsidR="005B36C5">
        <w:rPr>
          <w:rFonts w:eastAsia="Times New Roman" w:cs="Times New Roman"/>
          <w:color w:val="auto"/>
          <w:szCs w:val="28"/>
        </w:rPr>
        <w:t>4</w:t>
      </w:r>
      <w:r w:rsidRPr="00707DEB">
        <w:rPr>
          <w:rFonts w:eastAsia="Times New Roman" w:cs="Times New Roman"/>
          <w:color w:val="auto"/>
          <w:szCs w:val="28"/>
        </w:rPr>
        <w:t xml:space="preserve">. Период осуществления наставничества устанавливается продолжительностью от трех до шести месяцев в зависимости от уровня профессиональной подготовки работника, его индивидуальных способностей к </w:t>
      </w:r>
      <w:r w:rsidRPr="00707DEB">
        <w:rPr>
          <w:rFonts w:eastAsia="Times New Roman" w:cs="Times New Roman"/>
          <w:color w:val="auto"/>
          <w:szCs w:val="28"/>
        </w:rPr>
        <w:lastRenderedPageBreak/>
        <w:t xml:space="preserve">накоплению и (или) обновлению профессионального опыта. В указанный срок не включается период временной нетрудоспособности и другие периоды отсутствия на работе по уважительным причинам работника, в отношении которого осуществляется наставничество. </w:t>
      </w:r>
    </w:p>
    <w:p w:rsidR="00707DEB" w:rsidRDefault="00707DE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707DEB">
        <w:rPr>
          <w:rFonts w:eastAsia="Times New Roman" w:cs="Times New Roman"/>
          <w:color w:val="auto"/>
          <w:szCs w:val="28"/>
        </w:rPr>
        <w:t xml:space="preserve">В случае быстрого и успешного освоения работником необходимых навыков, наставничество по предложению заместителя директора, курирующего соответствующее структурное подразделение, согласованному с наставником, может быть завершено досрочно. </w:t>
      </w:r>
    </w:p>
    <w:p w:rsidR="00707DEB" w:rsidRDefault="00707DE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707DEB">
        <w:rPr>
          <w:rFonts w:eastAsia="Times New Roman" w:cs="Times New Roman"/>
          <w:color w:val="auto"/>
          <w:szCs w:val="28"/>
        </w:rPr>
        <w:t>1</w:t>
      </w:r>
      <w:r w:rsidR="005B36C5">
        <w:rPr>
          <w:rFonts w:eastAsia="Times New Roman" w:cs="Times New Roman"/>
          <w:color w:val="auto"/>
          <w:szCs w:val="28"/>
        </w:rPr>
        <w:t>5</w:t>
      </w:r>
      <w:r w:rsidRPr="00707DEB">
        <w:rPr>
          <w:rFonts w:eastAsia="Times New Roman" w:cs="Times New Roman"/>
          <w:color w:val="auto"/>
          <w:szCs w:val="28"/>
        </w:rPr>
        <w:t>. Обязанности по осуществлению наставничества закрепляются в должностной инструкции наставника.</w:t>
      </w:r>
    </w:p>
    <w:p w:rsidR="00707DEB" w:rsidRDefault="00707DE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707DEB">
        <w:rPr>
          <w:rFonts w:eastAsia="Times New Roman" w:cs="Times New Roman"/>
          <w:color w:val="auto"/>
          <w:szCs w:val="28"/>
        </w:rPr>
        <w:t>1</w:t>
      </w:r>
      <w:r w:rsidR="005B36C5">
        <w:rPr>
          <w:rFonts w:eastAsia="Times New Roman" w:cs="Times New Roman"/>
          <w:color w:val="auto"/>
          <w:szCs w:val="28"/>
        </w:rPr>
        <w:t>6</w:t>
      </w:r>
      <w:r w:rsidRPr="00707DEB">
        <w:rPr>
          <w:rFonts w:eastAsia="Times New Roman" w:cs="Times New Roman"/>
          <w:color w:val="auto"/>
          <w:szCs w:val="28"/>
        </w:rPr>
        <w:t xml:space="preserve">. Замена наставника может производиться локальным актом учреждения на основании служебной записки заместителя директора, курирующего соответствующее структурное подразделение в следующих случаях: </w:t>
      </w:r>
    </w:p>
    <w:p w:rsidR="00707DEB" w:rsidRDefault="00707DE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707DEB">
        <w:rPr>
          <w:rFonts w:eastAsia="Times New Roman" w:cs="Times New Roman"/>
          <w:color w:val="auto"/>
          <w:szCs w:val="28"/>
        </w:rPr>
        <w:t xml:space="preserve">прекращения трудового договора с наставником; </w:t>
      </w:r>
    </w:p>
    <w:p w:rsidR="00707DEB" w:rsidRDefault="00707DE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707DEB">
        <w:rPr>
          <w:rFonts w:eastAsia="Times New Roman" w:cs="Times New Roman"/>
          <w:color w:val="auto"/>
          <w:szCs w:val="28"/>
        </w:rPr>
        <w:t xml:space="preserve">перевода наставника или работника на иную должность или в другое структурное подразделение; </w:t>
      </w:r>
    </w:p>
    <w:p w:rsidR="00707DEB" w:rsidRDefault="00707DE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707DEB">
        <w:rPr>
          <w:rFonts w:eastAsia="Times New Roman" w:cs="Times New Roman"/>
          <w:color w:val="auto"/>
          <w:szCs w:val="28"/>
        </w:rPr>
        <w:t xml:space="preserve">по просьбе наставника или работника; </w:t>
      </w:r>
    </w:p>
    <w:p w:rsidR="00707DEB" w:rsidRDefault="00707DE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конфликта интересов между сторонами;</w:t>
      </w:r>
    </w:p>
    <w:p w:rsidR="00707DEB" w:rsidRDefault="00707DEB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707DEB">
        <w:rPr>
          <w:rFonts w:eastAsia="Times New Roman" w:cs="Times New Roman"/>
          <w:color w:val="auto"/>
          <w:szCs w:val="28"/>
        </w:rPr>
        <w:t>возникновения иных обстоятельств, препятствующих осуществлению процесса профессионального становления.</w:t>
      </w:r>
    </w:p>
    <w:p w:rsidR="005B36C5" w:rsidRDefault="005B36C5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5B36C5">
        <w:rPr>
          <w:rFonts w:eastAsia="Times New Roman" w:cs="Times New Roman"/>
          <w:color w:val="auto"/>
          <w:szCs w:val="28"/>
        </w:rPr>
        <w:t>1</w:t>
      </w:r>
      <w:r w:rsidR="00AF0E2C">
        <w:rPr>
          <w:rFonts w:eastAsia="Times New Roman" w:cs="Times New Roman"/>
          <w:color w:val="auto"/>
          <w:szCs w:val="28"/>
        </w:rPr>
        <w:t>7</w:t>
      </w:r>
      <w:r w:rsidRPr="005B36C5">
        <w:rPr>
          <w:rFonts w:eastAsia="Times New Roman" w:cs="Times New Roman"/>
          <w:color w:val="auto"/>
          <w:szCs w:val="28"/>
        </w:rPr>
        <w:t xml:space="preserve">. Наставничество прекращается до истечения срока, установленного локальным актом учреждения в следующих случаях: </w:t>
      </w:r>
    </w:p>
    <w:p w:rsidR="005B36C5" w:rsidRDefault="005B36C5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5B36C5">
        <w:rPr>
          <w:rFonts w:eastAsia="Times New Roman" w:cs="Times New Roman"/>
          <w:color w:val="auto"/>
          <w:szCs w:val="28"/>
        </w:rPr>
        <w:t xml:space="preserve">прекращение трудового договора с работником; </w:t>
      </w:r>
    </w:p>
    <w:p w:rsidR="005B36C5" w:rsidRDefault="005B36C5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5B36C5">
        <w:rPr>
          <w:rFonts w:eastAsia="Times New Roman" w:cs="Times New Roman"/>
          <w:color w:val="auto"/>
          <w:szCs w:val="28"/>
        </w:rPr>
        <w:t xml:space="preserve">прекращение трудового договора с </w:t>
      </w:r>
      <w:r>
        <w:rPr>
          <w:rFonts w:eastAsia="Times New Roman" w:cs="Times New Roman"/>
          <w:color w:val="auto"/>
          <w:szCs w:val="28"/>
        </w:rPr>
        <w:t>наставником</w:t>
      </w:r>
      <w:r w:rsidRPr="005B36C5">
        <w:rPr>
          <w:rFonts w:eastAsia="Times New Roman" w:cs="Times New Roman"/>
          <w:color w:val="auto"/>
          <w:szCs w:val="28"/>
        </w:rPr>
        <w:t>;</w:t>
      </w:r>
    </w:p>
    <w:p w:rsidR="005B36C5" w:rsidRDefault="005B36C5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5B36C5">
        <w:rPr>
          <w:rFonts w:eastAsia="Times New Roman" w:cs="Times New Roman"/>
          <w:color w:val="auto"/>
          <w:szCs w:val="28"/>
        </w:rPr>
        <w:t xml:space="preserve">невыполнение наставником обязанностей, установленных настоящим Положением; </w:t>
      </w:r>
    </w:p>
    <w:p w:rsidR="005B36C5" w:rsidRDefault="005B36C5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5B36C5">
        <w:rPr>
          <w:rFonts w:eastAsia="Times New Roman" w:cs="Times New Roman"/>
          <w:color w:val="auto"/>
          <w:szCs w:val="28"/>
        </w:rPr>
        <w:t xml:space="preserve">возникновения иных обстоятельств, препятствующих осуществлению процесса профессионального становления. </w:t>
      </w:r>
    </w:p>
    <w:p w:rsidR="00707DEB" w:rsidRDefault="005B36C5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5B36C5">
        <w:rPr>
          <w:rFonts w:eastAsia="Times New Roman" w:cs="Times New Roman"/>
          <w:color w:val="auto"/>
          <w:szCs w:val="28"/>
        </w:rPr>
        <w:t>1</w:t>
      </w:r>
      <w:r w:rsidR="00AF0E2C">
        <w:rPr>
          <w:rFonts w:eastAsia="Times New Roman" w:cs="Times New Roman"/>
          <w:color w:val="auto"/>
          <w:szCs w:val="28"/>
        </w:rPr>
        <w:t>8</w:t>
      </w:r>
      <w:r w:rsidRPr="005B36C5">
        <w:rPr>
          <w:rFonts w:eastAsia="Times New Roman" w:cs="Times New Roman"/>
          <w:color w:val="auto"/>
          <w:szCs w:val="28"/>
        </w:rPr>
        <w:t xml:space="preserve">. Планирование работы наставника по подготовке работника к самостоятельной трудовой деятельности осуществляется на весь период организации наставничества </w:t>
      </w:r>
      <w:r w:rsidRPr="00C5261A">
        <w:rPr>
          <w:rFonts w:eastAsia="Times New Roman" w:cs="Times New Roman"/>
          <w:color w:val="auto"/>
          <w:szCs w:val="28"/>
        </w:rPr>
        <w:t>для каждого работника</w:t>
      </w:r>
      <w:r w:rsidRPr="005B36C5">
        <w:rPr>
          <w:rFonts w:eastAsia="Times New Roman" w:cs="Times New Roman"/>
          <w:color w:val="auto"/>
          <w:szCs w:val="28"/>
        </w:rPr>
        <w:t>.</w:t>
      </w:r>
    </w:p>
    <w:p w:rsidR="009D4C81" w:rsidRDefault="009D4C81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9D4C81">
        <w:rPr>
          <w:rFonts w:eastAsia="Times New Roman" w:cs="Times New Roman"/>
          <w:color w:val="auto"/>
          <w:szCs w:val="28"/>
        </w:rPr>
        <w:t>1</w:t>
      </w:r>
      <w:r w:rsidR="00AF0E2C">
        <w:rPr>
          <w:rFonts w:eastAsia="Times New Roman" w:cs="Times New Roman"/>
          <w:color w:val="auto"/>
          <w:szCs w:val="28"/>
        </w:rPr>
        <w:t>9</w:t>
      </w:r>
      <w:r w:rsidRPr="009D4C81">
        <w:rPr>
          <w:rFonts w:eastAsia="Times New Roman" w:cs="Times New Roman"/>
          <w:color w:val="auto"/>
          <w:szCs w:val="28"/>
        </w:rPr>
        <w:t xml:space="preserve">. Наставничество осуществляется на основании индивидуального плана обучения работника, в соответствии с приложением </w:t>
      </w:r>
      <w:r>
        <w:rPr>
          <w:rFonts w:eastAsia="Times New Roman" w:cs="Times New Roman"/>
          <w:color w:val="auto"/>
          <w:szCs w:val="28"/>
        </w:rPr>
        <w:t>№2</w:t>
      </w:r>
      <w:r w:rsidRPr="009D4C81">
        <w:rPr>
          <w:rFonts w:eastAsia="Times New Roman" w:cs="Times New Roman"/>
          <w:color w:val="auto"/>
          <w:szCs w:val="28"/>
        </w:rPr>
        <w:t xml:space="preserve"> к настоящему Положению. </w:t>
      </w:r>
    </w:p>
    <w:p w:rsidR="009D4C81" w:rsidRDefault="00AF0E2C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20</w:t>
      </w:r>
      <w:r w:rsidR="009D4C81" w:rsidRPr="009D4C81">
        <w:rPr>
          <w:rFonts w:eastAsia="Times New Roman" w:cs="Times New Roman"/>
          <w:color w:val="auto"/>
          <w:szCs w:val="28"/>
        </w:rPr>
        <w:t xml:space="preserve">. Индивидуальный план обучения работника разрабатывается наставником в течение </w:t>
      </w:r>
      <w:r w:rsidR="004865D2" w:rsidRPr="004865D2">
        <w:rPr>
          <w:rFonts w:eastAsia="Times New Roman" w:cs="Times New Roman"/>
          <w:color w:val="auto"/>
          <w:szCs w:val="28"/>
        </w:rPr>
        <w:t xml:space="preserve">2 рабочих дней </w:t>
      </w:r>
      <w:r w:rsidR="009D4C81" w:rsidRPr="009D4C81">
        <w:rPr>
          <w:rFonts w:eastAsia="Times New Roman" w:cs="Times New Roman"/>
          <w:color w:val="auto"/>
          <w:szCs w:val="28"/>
        </w:rPr>
        <w:t xml:space="preserve">со дня издания локального акта учреждения о назначении наставника с учетом программы организации наставничества, в соответствии с приложением </w:t>
      </w:r>
      <w:r w:rsidR="004865D2">
        <w:rPr>
          <w:rFonts w:eastAsia="Times New Roman" w:cs="Times New Roman"/>
          <w:color w:val="auto"/>
          <w:szCs w:val="28"/>
        </w:rPr>
        <w:t>№3</w:t>
      </w:r>
      <w:r w:rsidR="009D4C81" w:rsidRPr="009D4C81">
        <w:rPr>
          <w:rFonts w:eastAsia="Times New Roman" w:cs="Times New Roman"/>
          <w:color w:val="auto"/>
          <w:szCs w:val="28"/>
        </w:rPr>
        <w:t xml:space="preserve"> к настоящему Положению. </w:t>
      </w:r>
    </w:p>
    <w:p w:rsidR="009D4C81" w:rsidRDefault="00AF0E2C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21</w:t>
      </w:r>
      <w:r w:rsidR="009D4C81" w:rsidRPr="009D4C81">
        <w:rPr>
          <w:rFonts w:eastAsia="Times New Roman" w:cs="Times New Roman"/>
          <w:color w:val="auto"/>
          <w:szCs w:val="28"/>
        </w:rPr>
        <w:t xml:space="preserve">. По окончании срока наставничества наставник подготавливает заключение о результатах работы по наставничеству (далее - заключение), в соответствии с приложением </w:t>
      </w:r>
      <w:r w:rsidR="00BB5A7C">
        <w:rPr>
          <w:rFonts w:eastAsia="Times New Roman" w:cs="Times New Roman"/>
          <w:color w:val="auto"/>
          <w:szCs w:val="28"/>
        </w:rPr>
        <w:t>№4</w:t>
      </w:r>
      <w:r w:rsidR="009D4C81" w:rsidRPr="009D4C81">
        <w:rPr>
          <w:rFonts w:eastAsia="Times New Roman" w:cs="Times New Roman"/>
          <w:color w:val="auto"/>
          <w:szCs w:val="28"/>
        </w:rPr>
        <w:t xml:space="preserve"> к настоящему Положению</w:t>
      </w:r>
      <w:r w:rsidR="00BB5A7C">
        <w:rPr>
          <w:rFonts w:eastAsia="Times New Roman" w:cs="Times New Roman"/>
          <w:color w:val="auto"/>
          <w:szCs w:val="28"/>
        </w:rPr>
        <w:t xml:space="preserve">, </w:t>
      </w:r>
      <w:r w:rsidR="00BB5A7C" w:rsidRPr="00BB5A7C">
        <w:rPr>
          <w:rFonts w:eastAsia="Times New Roman" w:cs="Times New Roman"/>
          <w:color w:val="auto"/>
          <w:szCs w:val="28"/>
        </w:rPr>
        <w:t>которое согласовывается с руководителем структурного подразделения, в котором работает наставляемый (курирующим заместителем директора учреждения) и утверждается директором учреждения. При необходимости работнику, в отношении которого осуществлялось наставничество, даются конкретные рекомендации по дальнейшему повышению профессионального мастерства.</w:t>
      </w:r>
    </w:p>
    <w:p w:rsidR="005B36C5" w:rsidRDefault="00AF0E2C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lastRenderedPageBreak/>
        <w:t>22</w:t>
      </w:r>
      <w:r w:rsidR="009D4C81" w:rsidRPr="009D4C81">
        <w:rPr>
          <w:rFonts w:eastAsia="Times New Roman" w:cs="Times New Roman"/>
          <w:color w:val="auto"/>
          <w:szCs w:val="28"/>
        </w:rPr>
        <w:t>. Индивидуальный план обучения работника с отметками о выполнении и соответствующее заключение наставника приобщаются к личному делу работника.</w:t>
      </w:r>
    </w:p>
    <w:p w:rsidR="00C5261A" w:rsidRPr="00C5261A" w:rsidRDefault="00AF0E2C" w:rsidP="00AF0E2C">
      <w:pPr>
        <w:shd w:val="clear" w:color="auto" w:fill="FFFFFF"/>
        <w:spacing w:after="0" w:line="240" w:lineRule="auto"/>
        <w:ind w:left="709" w:firstLine="0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23. </w:t>
      </w:r>
      <w:r w:rsidR="00C5261A" w:rsidRPr="00C5261A">
        <w:rPr>
          <w:rFonts w:eastAsia="Times New Roman" w:cs="Times New Roman"/>
          <w:color w:val="auto"/>
          <w:szCs w:val="28"/>
        </w:rPr>
        <w:t>Деятельность наставника оценивается по следующим критериям: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 xml:space="preserve">результаты выполнения </w:t>
      </w:r>
      <w:r w:rsidR="00AF0E2C">
        <w:rPr>
          <w:rFonts w:eastAsia="Times New Roman" w:cs="Times New Roman"/>
          <w:color w:val="auto"/>
          <w:szCs w:val="28"/>
        </w:rPr>
        <w:t>работником</w:t>
      </w:r>
      <w:r w:rsidRPr="00C5261A">
        <w:rPr>
          <w:rFonts w:eastAsia="Times New Roman" w:cs="Times New Roman"/>
          <w:color w:val="auto"/>
          <w:szCs w:val="28"/>
        </w:rPr>
        <w:t xml:space="preserve"> должностных обязанностей;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уровень профессиональных знаний, развития навыков и умений</w:t>
      </w:r>
      <w:r w:rsidR="00AF0E2C">
        <w:rPr>
          <w:rFonts w:eastAsia="Times New Roman" w:cs="Times New Roman"/>
          <w:color w:val="auto"/>
          <w:szCs w:val="28"/>
        </w:rPr>
        <w:t xml:space="preserve"> работника</w:t>
      </w:r>
      <w:r w:rsidRPr="00C5261A">
        <w:rPr>
          <w:rFonts w:eastAsia="Times New Roman" w:cs="Times New Roman"/>
          <w:color w:val="auto"/>
          <w:szCs w:val="28"/>
        </w:rPr>
        <w:t>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 xml:space="preserve">способность </w:t>
      </w:r>
      <w:r w:rsidR="00AF0E2C">
        <w:rPr>
          <w:rFonts w:eastAsia="Times New Roman" w:cs="Times New Roman"/>
          <w:color w:val="auto"/>
          <w:szCs w:val="28"/>
        </w:rPr>
        <w:t>работника</w:t>
      </w:r>
      <w:r w:rsidRPr="00C5261A">
        <w:rPr>
          <w:rFonts w:eastAsia="Times New Roman" w:cs="Times New Roman"/>
          <w:color w:val="auto"/>
          <w:szCs w:val="28"/>
        </w:rPr>
        <w:t xml:space="preserve"> самостоятельно исполнять должностные обязанности;</w:t>
      </w:r>
    </w:p>
    <w:p w:rsid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 xml:space="preserve">характер мотивации </w:t>
      </w:r>
      <w:r w:rsidR="00AF0E2C">
        <w:rPr>
          <w:rFonts w:eastAsia="Times New Roman" w:cs="Times New Roman"/>
          <w:color w:val="auto"/>
          <w:szCs w:val="28"/>
        </w:rPr>
        <w:t>работника</w:t>
      </w:r>
      <w:r w:rsidRPr="00C5261A">
        <w:rPr>
          <w:rFonts w:eastAsia="Times New Roman" w:cs="Times New Roman"/>
          <w:color w:val="auto"/>
          <w:szCs w:val="28"/>
        </w:rPr>
        <w:t xml:space="preserve"> к работе.</w:t>
      </w:r>
    </w:p>
    <w:p w:rsidR="00C5261A" w:rsidRPr="00C5261A" w:rsidRDefault="00AF0E2C" w:rsidP="00AF0E2C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24. </w:t>
      </w:r>
      <w:r w:rsidR="00C5261A" w:rsidRPr="00C5261A">
        <w:rPr>
          <w:rFonts w:eastAsia="Times New Roman" w:cs="Times New Roman"/>
          <w:color w:val="auto"/>
          <w:szCs w:val="28"/>
        </w:rPr>
        <w:t>Результаты работы наставника учитываются при установлении ему стимулирующих выплат, рассмотрении вопроса о награждении, а также при решении вопроса о его переводе на вышестоящую должность.</w:t>
      </w:r>
    </w:p>
    <w:p w:rsidR="00AF0E2C" w:rsidRDefault="00AF0E2C" w:rsidP="00AF0E2C">
      <w:pPr>
        <w:shd w:val="clear" w:color="auto" w:fill="FFFFFF"/>
        <w:spacing w:after="0" w:line="240" w:lineRule="auto"/>
        <w:rPr>
          <w:rFonts w:eastAsia="Times New Roman" w:cs="Times New Roman"/>
          <w:color w:val="auto"/>
          <w:szCs w:val="28"/>
        </w:rPr>
      </w:pPr>
    </w:p>
    <w:p w:rsidR="00C5261A" w:rsidRDefault="00434190" w:rsidP="00434190">
      <w:pPr>
        <w:shd w:val="clear" w:color="auto" w:fill="FFFFFF"/>
        <w:spacing w:after="0" w:line="240" w:lineRule="auto"/>
        <w:ind w:left="0" w:firstLine="709"/>
        <w:jc w:val="center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Глава 5. </w:t>
      </w:r>
      <w:r w:rsidR="00C5261A" w:rsidRPr="00C5261A">
        <w:rPr>
          <w:rFonts w:eastAsia="Times New Roman" w:cs="Times New Roman"/>
          <w:color w:val="auto"/>
          <w:szCs w:val="28"/>
        </w:rPr>
        <w:t>Обязанности и права наставника</w:t>
      </w:r>
    </w:p>
    <w:p w:rsidR="00042E11" w:rsidRDefault="00434190" w:rsidP="00042E11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25</w:t>
      </w:r>
      <w:r w:rsidR="00042E11" w:rsidRPr="00042E11">
        <w:rPr>
          <w:rFonts w:eastAsia="Times New Roman" w:cs="Times New Roman"/>
          <w:color w:val="auto"/>
          <w:szCs w:val="28"/>
        </w:rPr>
        <w:t xml:space="preserve">. Наставник имеет право: </w:t>
      </w:r>
    </w:p>
    <w:p w:rsidR="00042E11" w:rsidRDefault="00042E11" w:rsidP="00042E11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042E11">
        <w:rPr>
          <w:rFonts w:eastAsia="Times New Roman" w:cs="Times New Roman"/>
          <w:color w:val="auto"/>
          <w:szCs w:val="28"/>
        </w:rPr>
        <w:t xml:space="preserve">участвовать в обсуждении вопросов, связанных со служебной деятельностью работника, вносить предложения директору учреждения о его поощрении, применении к нему мер дисциплинарной ответственности; </w:t>
      </w:r>
    </w:p>
    <w:p w:rsidR="00042E11" w:rsidRDefault="00042E11" w:rsidP="00042E11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042E11">
        <w:rPr>
          <w:rFonts w:eastAsia="Times New Roman" w:cs="Times New Roman"/>
          <w:color w:val="auto"/>
          <w:szCs w:val="28"/>
        </w:rPr>
        <w:t xml:space="preserve">знакомиться в установленном порядке с материалами личного дела и иными документами, характеризующими работника; </w:t>
      </w:r>
    </w:p>
    <w:p w:rsidR="00434190" w:rsidRP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>участвовать в подведении итогов прохождения испытания;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>требовать у наставляемого рабочие отчеты, как в устной, так и в письменной форме;</w:t>
      </w:r>
    </w:p>
    <w:p w:rsidR="00042E11" w:rsidRDefault="00434190" w:rsidP="00042E11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 xml:space="preserve">обращаться с мотивированным заявлением на имя директора учреждения с просьбой о сложении с него обязанностей наставника в отношении конкретного работника по причинам личного характера или успешного овладения </w:t>
      </w:r>
      <w:r>
        <w:rPr>
          <w:rFonts w:eastAsia="Times New Roman" w:cs="Times New Roman"/>
          <w:color w:val="auto"/>
          <w:szCs w:val="28"/>
        </w:rPr>
        <w:t>работником</w:t>
      </w:r>
      <w:r w:rsidRPr="00434190">
        <w:rPr>
          <w:rFonts w:eastAsia="Times New Roman" w:cs="Times New Roman"/>
          <w:color w:val="auto"/>
          <w:szCs w:val="28"/>
        </w:rPr>
        <w:t xml:space="preserve"> необходимыми профессиональными знаниями, умениями и навыками.</w:t>
      </w:r>
    </w:p>
    <w:p w:rsidR="00C5261A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26. </w:t>
      </w:r>
      <w:r w:rsidR="00C5261A" w:rsidRPr="00C5261A">
        <w:rPr>
          <w:rFonts w:eastAsia="Times New Roman" w:cs="Times New Roman"/>
          <w:color w:val="auto"/>
          <w:szCs w:val="28"/>
        </w:rPr>
        <w:t>Наставник обязан: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 xml:space="preserve">знать требования законодательства в сфере социальной защиты и социального обслуживания населения, ведомственных и локальных правовых актов, определяющих права и обязанности работников, вопросы внутреннего трудового распорядка; 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 xml:space="preserve">разрабатывать индивидуальный план обучения работника с учетом уровня его образования и специальной подготовки; 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 xml:space="preserve">содействовать работнику в ознакомлении с его должностными обязанностями, основными видами деятельности, функциями и организацией работы в учреждении; 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 xml:space="preserve">требовать от работника выполнения распоряжений и указаний, связанных с его трудовой деятельностью; 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 xml:space="preserve">передавать </w:t>
      </w:r>
      <w:r>
        <w:rPr>
          <w:rFonts w:eastAsia="Times New Roman" w:cs="Times New Roman"/>
          <w:color w:val="auto"/>
          <w:szCs w:val="28"/>
        </w:rPr>
        <w:t>работнику</w:t>
      </w:r>
      <w:r w:rsidRPr="00434190">
        <w:rPr>
          <w:rFonts w:eastAsia="Times New Roman" w:cs="Times New Roman"/>
          <w:color w:val="auto"/>
          <w:szCs w:val="28"/>
        </w:rPr>
        <w:t xml:space="preserve"> накопленный опыт профессионального мастерства, обучать наиболее рациональным приемам и передовым методам работы;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 xml:space="preserve">оказывать методическую и практическую помощь в приобретении навыков для выполнения обязанностей по занимаемой должности, осуществлять контроль его трудовой деятельности, своевременно выявлять допущенные ошибки и недостатки в работе и совместно с работником принимать меры к их устранению; 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lastRenderedPageBreak/>
        <w:t xml:space="preserve">проявлять требовательность и принципиальность в вопросах соблюдения норм профессиональной этики; 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 xml:space="preserve">осуществлять контроль за выполнением должностных обязанностей работником, давать поручения по изучению необходимых правовых актов, проверять теоретические знания и их применение в практической деятельности; 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 xml:space="preserve">привлекать работника к участию в проводимых совещаниях, семинарах и иных мероприятиях; 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 w:rsidRPr="00434190">
        <w:rPr>
          <w:rFonts w:eastAsia="Times New Roman" w:cs="Times New Roman"/>
          <w:color w:val="auto"/>
          <w:szCs w:val="28"/>
        </w:rPr>
        <w:t>по итогам наставничества представить заместителю директора, курирующему соответствующее структурное подразделение</w:t>
      </w:r>
      <w:r>
        <w:rPr>
          <w:rFonts w:eastAsia="Times New Roman" w:cs="Times New Roman"/>
          <w:color w:val="auto"/>
          <w:szCs w:val="28"/>
        </w:rPr>
        <w:t xml:space="preserve">, </w:t>
      </w:r>
      <w:r w:rsidRPr="00434190">
        <w:rPr>
          <w:rFonts w:eastAsia="Times New Roman" w:cs="Times New Roman"/>
          <w:color w:val="auto"/>
          <w:szCs w:val="28"/>
        </w:rPr>
        <w:t>руководителю структурного подразделения, в котором работает наставляемый заключение с кратким отзывом, в котором должна содержаться информация о выполнении индивидуального плана обучения работника, деловых качествах и готовности к самостоятельному выполнению должностных обязанностей по занимаемой должности.</w:t>
      </w:r>
    </w:p>
    <w:p w:rsidR="00C5261A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27. </w:t>
      </w:r>
      <w:r w:rsidR="00C5261A" w:rsidRPr="00C5261A">
        <w:rPr>
          <w:rFonts w:eastAsia="Times New Roman" w:cs="Times New Roman"/>
          <w:color w:val="auto"/>
          <w:szCs w:val="28"/>
        </w:rPr>
        <w:t>Наставник несет ответственность за своевременную и качественную подготовку наставляемого к самостоятельной работе.</w:t>
      </w:r>
    </w:p>
    <w:p w:rsidR="00434190" w:rsidRDefault="00434190" w:rsidP="00434190">
      <w:pPr>
        <w:shd w:val="clear" w:color="auto" w:fill="FFFFFF"/>
        <w:spacing w:after="0" w:line="240" w:lineRule="auto"/>
        <w:ind w:left="0"/>
        <w:rPr>
          <w:rFonts w:eastAsia="Times New Roman" w:cs="Times New Roman"/>
          <w:color w:val="auto"/>
          <w:szCs w:val="28"/>
        </w:rPr>
      </w:pPr>
    </w:p>
    <w:p w:rsidR="001B7522" w:rsidRDefault="001B7522" w:rsidP="001B7522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Глава 6. </w:t>
      </w:r>
      <w:r w:rsidR="00C5261A" w:rsidRPr="00C5261A">
        <w:rPr>
          <w:rFonts w:eastAsia="Times New Roman" w:cs="Times New Roman"/>
          <w:color w:val="auto"/>
          <w:szCs w:val="28"/>
        </w:rPr>
        <w:t xml:space="preserve">Обязанности и права </w:t>
      </w:r>
    </w:p>
    <w:p w:rsidR="00C5261A" w:rsidRDefault="001B7522" w:rsidP="001B7522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  <w:r w:rsidRPr="001B7522">
        <w:rPr>
          <w:rFonts w:eastAsia="Times New Roman" w:cs="Times New Roman"/>
          <w:color w:val="auto"/>
          <w:szCs w:val="28"/>
        </w:rPr>
        <w:t>работника в отношении, которого осуществляется наставническая работа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>2</w:t>
      </w:r>
      <w:r>
        <w:rPr>
          <w:rFonts w:eastAsia="Times New Roman" w:cs="Times New Roman"/>
          <w:color w:val="auto"/>
          <w:szCs w:val="28"/>
        </w:rPr>
        <w:t>8</w:t>
      </w:r>
      <w:r w:rsidRPr="008836C8">
        <w:rPr>
          <w:rFonts w:eastAsia="Times New Roman" w:cs="Times New Roman"/>
          <w:color w:val="auto"/>
          <w:szCs w:val="28"/>
        </w:rPr>
        <w:t xml:space="preserve">. Работник имеет право: 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>пользоваться имеющимися в учреждении правовыми актами, учебно</w:t>
      </w:r>
      <w:r>
        <w:rPr>
          <w:rFonts w:eastAsia="Times New Roman" w:cs="Times New Roman"/>
          <w:color w:val="auto"/>
          <w:szCs w:val="28"/>
        </w:rPr>
        <w:t>-</w:t>
      </w:r>
      <w:r w:rsidRPr="008836C8">
        <w:rPr>
          <w:rFonts w:eastAsia="Times New Roman" w:cs="Times New Roman"/>
          <w:color w:val="auto"/>
          <w:szCs w:val="28"/>
        </w:rPr>
        <w:t xml:space="preserve">методической и иной документацией по вопросам трудовой деятельности, не отнесенной к разряду конфиденциальной информации; 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 xml:space="preserve">обращаться в индивидуальном порядке к наставнику за советом, помощью по вопросам, связанным с трудовой деятельностью; </w:t>
      </w:r>
    </w:p>
    <w:p w:rsidR="001B7522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>обращаться с ходатайством к директору учреждения о замене наставника при невозможности установления личного контакта с наставником.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>2</w:t>
      </w:r>
      <w:r>
        <w:rPr>
          <w:rFonts w:eastAsia="Times New Roman" w:cs="Times New Roman"/>
          <w:color w:val="auto"/>
          <w:szCs w:val="28"/>
        </w:rPr>
        <w:t>9</w:t>
      </w:r>
      <w:r w:rsidRPr="008836C8">
        <w:rPr>
          <w:rFonts w:eastAsia="Times New Roman" w:cs="Times New Roman"/>
          <w:color w:val="auto"/>
          <w:szCs w:val="28"/>
        </w:rPr>
        <w:t xml:space="preserve">. Работник обязан: 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 xml:space="preserve">изучать и соблюдать требования законодательства в сфере социальной защиты и социального обслуживания населения, ведомственных и локальных правовых актов, определяющих права и обязанности работников, вопросы внутреннего трудового распорядка; 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 xml:space="preserve">выполнять в установленный срок индивидуальный план обучения работника, утвержденный директором учреждения; 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 xml:space="preserve">знать свои должностные обязанности, основные направления деятельности, полномочия и организацию работы в учреждении; 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 xml:space="preserve">выполнять распоряжения и указания, связанные с его трудовой деятельностью; 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>овладевать практическими приемами и способами качественного выполнения служебных задач и поручений, совместно с наставником устранять допущенные ошибки;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 xml:space="preserve">обучаться наиболее рациональным приемам и передовым методам работы; 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t>ответственно относиться к работе, не допускать ошибок в работе;</w:t>
      </w:r>
    </w:p>
    <w:p w:rsidR="008836C8" w:rsidRDefault="008836C8" w:rsidP="001B752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836C8">
        <w:rPr>
          <w:rFonts w:eastAsia="Times New Roman" w:cs="Times New Roman"/>
          <w:color w:val="auto"/>
          <w:szCs w:val="28"/>
        </w:rPr>
        <w:lastRenderedPageBreak/>
        <w:t>развивать положительные качества, участвовать в общественной жизни коллектива.</w:t>
      </w:r>
    </w:p>
    <w:p w:rsidR="001B7522" w:rsidRDefault="001B7522" w:rsidP="001B7522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</w:p>
    <w:p w:rsidR="00C5261A" w:rsidRPr="00C5261A" w:rsidRDefault="00D77DA1" w:rsidP="00D77DA1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Глава 7. </w:t>
      </w:r>
      <w:r w:rsidR="00C5261A" w:rsidRPr="00C5261A">
        <w:rPr>
          <w:rFonts w:eastAsia="Times New Roman" w:cs="Times New Roman"/>
          <w:color w:val="auto"/>
          <w:szCs w:val="28"/>
        </w:rPr>
        <w:t>Руководство наставничеством</w:t>
      </w:r>
    </w:p>
    <w:p w:rsidR="00C5261A" w:rsidRDefault="00D77DA1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30. </w:t>
      </w:r>
      <w:r w:rsidR="00C5261A" w:rsidRPr="00C5261A">
        <w:rPr>
          <w:rFonts w:eastAsia="Times New Roman" w:cs="Times New Roman"/>
          <w:color w:val="auto"/>
          <w:szCs w:val="28"/>
        </w:rPr>
        <w:t>Организация работы наставников и контроль за их деятельностью возлагается на специалиста кадровой службы.</w:t>
      </w:r>
    </w:p>
    <w:p w:rsidR="00D77DA1" w:rsidRDefault="00D77DA1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31</w:t>
      </w:r>
      <w:r w:rsidRPr="00D77DA1">
        <w:rPr>
          <w:rFonts w:eastAsia="Times New Roman" w:cs="Times New Roman"/>
          <w:color w:val="auto"/>
          <w:szCs w:val="28"/>
        </w:rPr>
        <w:t xml:space="preserve">. Специалист по кадрам учреждения обязан: </w:t>
      </w:r>
    </w:p>
    <w:p w:rsidR="00D77DA1" w:rsidRDefault="00D77DA1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D77DA1">
        <w:rPr>
          <w:rFonts w:eastAsia="Times New Roman" w:cs="Times New Roman"/>
          <w:color w:val="auto"/>
          <w:szCs w:val="28"/>
        </w:rPr>
        <w:t xml:space="preserve">проводить организационные и разъяснительные мероприятия по введению наставничества в учреждении; </w:t>
      </w:r>
    </w:p>
    <w:p w:rsidR="00D77DA1" w:rsidRDefault="00D77DA1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D77DA1">
        <w:rPr>
          <w:rFonts w:eastAsia="Times New Roman" w:cs="Times New Roman"/>
          <w:color w:val="auto"/>
          <w:szCs w:val="28"/>
        </w:rPr>
        <w:t xml:space="preserve">информировать о назначении на должность работника коллектив структурного подразделения (учреждения); </w:t>
      </w:r>
    </w:p>
    <w:p w:rsidR="00D77DA1" w:rsidRDefault="00D77DA1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D77DA1">
        <w:rPr>
          <w:rFonts w:eastAsia="Times New Roman" w:cs="Times New Roman"/>
          <w:color w:val="auto"/>
          <w:szCs w:val="28"/>
        </w:rPr>
        <w:t xml:space="preserve">осуществлять контроль за деятельностью наставника и работника, вносить необходимые изменения или дополнения в процесс работы по наставничеству; </w:t>
      </w:r>
    </w:p>
    <w:p w:rsidR="00D77DA1" w:rsidRDefault="00D77DA1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D77DA1">
        <w:rPr>
          <w:rFonts w:eastAsia="Times New Roman" w:cs="Times New Roman"/>
          <w:color w:val="auto"/>
          <w:szCs w:val="28"/>
        </w:rPr>
        <w:t xml:space="preserve">по окончании периода наставничества проводить собеседование с работником; </w:t>
      </w:r>
    </w:p>
    <w:p w:rsidR="00D77DA1" w:rsidRDefault="00D77DA1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D77DA1">
        <w:rPr>
          <w:rFonts w:eastAsia="Times New Roman" w:cs="Times New Roman"/>
          <w:color w:val="auto"/>
          <w:szCs w:val="28"/>
        </w:rPr>
        <w:t xml:space="preserve">участвовать в организации повышения квалификации наставников; </w:t>
      </w:r>
    </w:p>
    <w:p w:rsidR="00D77DA1" w:rsidRDefault="00D77DA1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D77DA1">
        <w:rPr>
          <w:rFonts w:eastAsia="Times New Roman" w:cs="Times New Roman"/>
          <w:color w:val="auto"/>
          <w:szCs w:val="28"/>
        </w:rPr>
        <w:t xml:space="preserve">обеспечивать систематическое рассмотрение вопросов организации наставнической работы на совещаниях у директора учреждения; </w:t>
      </w:r>
    </w:p>
    <w:p w:rsidR="00D77DA1" w:rsidRDefault="00D77DA1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D77DA1">
        <w:rPr>
          <w:rFonts w:eastAsia="Times New Roman" w:cs="Times New Roman"/>
          <w:color w:val="auto"/>
          <w:szCs w:val="28"/>
        </w:rPr>
        <w:t>представлять директору учреждения индивидуальный план обучения работника с отметками о выполнении и заключение, о результатах работы по наставничеству.</w:t>
      </w:r>
    </w:p>
    <w:p w:rsidR="00D77DA1" w:rsidRDefault="00410F19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32. </w:t>
      </w:r>
      <w:r w:rsidRPr="00410F19">
        <w:rPr>
          <w:rFonts w:eastAsia="Times New Roman" w:cs="Times New Roman"/>
          <w:color w:val="auto"/>
          <w:szCs w:val="28"/>
        </w:rPr>
        <w:t>Руководитель структурного подразделения учреждения, в котором работает работник обязан:</w:t>
      </w:r>
    </w:p>
    <w:p w:rsidR="006A2733" w:rsidRDefault="006A2733" w:rsidP="00D77DA1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6A2733">
        <w:rPr>
          <w:rFonts w:eastAsia="Times New Roman" w:cs="Times New Roman"/>
          <w:color w:val="auto"/>
          <w:szCs w:val="28"/>
        </w:rPr>
        <w:t xml:space="preserve">создавать условия для совместной работы наставника и работника; </w:t>
      </w:r>
    </w:p>
    <w:p w:rsidR="006A2733" w:rsidRDefault="006A2733" w:rsidP="0028434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6A2733">
        <w:rPr>
          <w:rFonts w:eastAsia="Times New Roman" w:cs="Times New Roman"/>
          <w:color w:val="auto"/>
          <w:szCs w:val="28"/>
        </w:rPr>
        <w:t xml:space="preserve">осуществлять контроль за деятельностью наставника и работника, вносить необходимые изменения или дополнения в процесс работы по наставничеству; </w:t>
      </w:r>
    </w:p>
    <w:p w:rsidR="006A2733" w:rsidRDefault="006A2733" w:rsidP="0028434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6A2733">
        <w:rPr>
          <w:rFonts w:eastAsia="Times New Roman" w:cs="Times New Roman"/>
          <w:color w:val="auto"/>
          <w:szCs w:val="28"/>
        </w:rPr>
        <w:t xml:space="preserve">изучать, обобщать и распространять положительный опыт организации наставничества среди иных руководителей структурных подразделений учреждения; </w:t>
      </w:r>
    </w:p>
    <w:p w:rsidR="00410F19" w:rsidRDefault="006A2733" w:rsidP="0028434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6A2733">
        <w:rPr>
          <w:rFonts w:eastAsia="Times New Roman" w:cs="Times New Roman"/>
          <w:color w:val="auto"/>
          <w:szCs w:val="28"/>
        </w:rPr>
        <w:t>оказывать методическую и практическую помощь наставникам, в том числе в составлении и реализации индивидуального плана обучения работника, осуществлять общий контроль за его выполнением.</w:t>
      </w:r>
    </w:p>
    <w:p w:rsidR="0073487E" w:rsidRDefault="0073487E" w:rsidP="0028434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33. </w:t>
      </w:r>
      <w:r w:rsidRPr="0073487E">
        <w:rPr>
          <w:rFonts w:eastAsia="Times New Roman" w:cs="Times New Roman"/>
          <w:color w:val="auto"/>
          <w:szCs w:val="28"/>
        </w:rPr>
        <w:t>При наличии в учреждении десяти и более наставников, а также для осуществления методического обеспечения деятельности наставников и оказания помощи директору учреждения в подборе, обучении, воспитании наставников и координации их деятельности может быть создан Совет наставников в количестве не менее 5 человек, который избирается на собрании наставников учреждения и осуществляет свою деятельность вовзаимодействии с ветеранами</w:t>
      </w:r>
      <w:r w:rsidR="00284342">
        <w:rPr>
          <w:rFonts w:eastAsia="Times New Roman" w:cs="Times New Roman"/>
          <w:color w:val="auto"/>
          <w:szCs w:val="28"/>
        </w:rPr>
        <w:t xml:space="preserve"> учреждения и кадровой службой.</w:t>
      </w:r>
    </w:p>
    <w:p w:rsidR="00C5261A" w:rsidRPr="00C5261A" w:rsidRDefault="0073487E" w:rsidP="0028434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34. </w:t>
      </w:r>
      <w:r w:rsidR="00C5261A" w:rsidRPr="00C5261A">
        <w:rPr>
          <w:rFonts w:eastAsia="Times New Roman" w:cs="Times New Roman"/>
          <w:color w:val="auto"/>
          <w:szCs w:val="28"/>
        </w:rPr>
        <w:t>Полномочия, права и обязанности Совета наставников устанавливаются приказом директора учреждения.</w:t>
      </w:r>
    </w:p>
    <w:p w:rsidR="00C5261A" w:rsidRPr="00C5261A" w:rsidRDefault="00C5261A" w:rsidP="00284342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 </w:t>
      </w:r>
    </w:p>
    <w:p w:rsidR="00C5261A" w:rsidRDefault="000246FC" w:rsidP="000246FC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Глава 8. </w:t>
      </w:r>
      <w:r w:rsidR="00C5261A" w:rsidRPr="00C5261A">
        <w:rPr>
          <w:rFonts w:eastAsia="Times New Roman" w:cs="Times New Roman"/>
          <w:color w:val="auto"/>
          <w:szCs w:val="28"/>
        </w:rPr>
        <w:t>Завершение наставничества и стимулирование наставника</w:t>
      </w:r>
    </w:p>
    <w:p w:rsidR="00C5261A" w:rsidRDefault="000246FC" w:rsidP="000246FC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35. </w:t>
      </w:r>
      <w:r w:rsidR="00C5261A" w:rsidRPr="00C5261A">
        <w:rPr>
          <w:rFonts w:eastAsia="Times New Roman" w:cs="Times New Roman"/>
          <w:color w:val="auto"/>
          <w:szCs w:val="28"/>
        </w:rPr>
        <w:t>Утвержденное директором учреждения заключение о результатах работы по наставничеству, передается специалисту по кадрам учреждения.</w:t>
      </w:r>
    </w:p>
    <w:p w:rsidR="000246FC" w:rsidRDefault="000246FC" w:rsidP="000246FC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0246FC">
        <w:rPr>
          <w:rFonts w:eastAsia="Times New Roman" w:cs="Times New Roman"/>
          <w:color w:val="auto"/>
          <w:szCs w:val="28"/>
        </w:rPr>
        <w:lastRenderedPageBreak/>
        <w:t>3</w:t>
      </w:r>
      <w:r>
        <w:rPr>
          <w:rFonts w:eastAsia="Times New Roman" w:cs="Times New Roman"/>
          <w:color w:val="auto"/>
          <w:szCs w:val="28"/>
        </w:rPr>
        <w:t>6</w:t>
      </w:r>
      <w:r w:rsidRPr="000246FC">
        <w:rPr>
          <w:rFonts w:eastAsia="Times New Roman" w:cs="Times New Roman"/>
          <w:color w:val="auto"/>
          <w:szCs w:val="28"/>
        </w:rPr>
        <w:t xml:space="preserve">. Результатами эффективной работы наставника считаются: </w:t>
      </w:r>
    </w:p>
    <w:p w:rsidR="000246FC" w:rsidRDefault="000246FC" w:rsidP="000246FC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0246FC">
        <w:rPr>
          <w:rFonts w:eastAsia="Times New Roman" w:cs="Times New Roman"/>
          <w:color w:val="auto"/>
          <w:szCs w:val="28"/>
        </w:rPr>
        <w:t xml:space="preserve">освоение и грамотное использование работником в практической деятельности положений правовых актов, регламентирующих исполнение должностных обязанностей, умение применять полученные теоретические знания в трудовой деятельности; </w:t>
      </w:r>
    </w:p>
    <w:p w:rsidR="000246FC" w:rsidRDefault="000246FC" w:rsidP="000246FC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0246FC">
        <w:rPr>
          <w:rFonts w:eastAsia="Times New Roman" w:cs="Times New Roman"/>
          <w:color w:val="auto"/>
          <w:szCs w:val="28"/>
        </w:rPr>
        <w:t xml:space="preserve">положительная мотивация работника к профессиональной трудовой деятельности и профессиональному развитию, самостоятельность и инициативность в трудовой деятельности; </w:t>
      </w:r>
    </w:p>
    <w:p w:rsidR="000246FC" w:rsidRDefault="000246FC" w:rsidP="000246FC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0246FC">
        <w:rPr>
          <w:rFonts w:eastAsia="Times New Roman" w:cs="Times New Roman"/>
          <w:color w:val="auto"/>
          <w:szCs w:val="28"/>
        </w:rPr>
        <w:t xml:space="preserve">способность работника самостоятельно, в пределах установленной компетенции, выполнять должностные обязанности; </w:t>
      </w:r>
    </w:p>
    <w:p w:rsidR="000246FC" w:rsidRDefault="000246FC" w:rsidP="000246FC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0246FC">
        <w:rPr>
          <w:rFonts w:eastAsia="Times New Roman" w:cs="Times New Roman"/>
          <w:color w:val="auto"/>
          <w:szCs w:val="28"/>
        </w:rPr>
        <w:t>соблюдение Кодекса этики и служебного поведения.</w:t>
      </w:r>
    </w:p>
    <w:p w:rsidR="00C5261A" w:rsidRDefault="000246FC" w:rsidP="000246FC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37. </w:t>
      </w:r>
      <w:r w:rsidR="00C5261A" w:rsidRPr="00C5261A">
        <w:rPr>
          <w:rFonts w:eastAsia="Times New Roman" w:cs="Times New Roman"/>
          <w:color w:val="auto"/>
          <w:szCs w:val="28"/>
        </w:rPr>
        <w:t>Выполнение функций наставника учитывается при решении вопроса морального и материального поощрения предусмотренные в учреждении.</w:t>
      </w:r>
    </w:p>
    <w:p w:rsidR="00C5261A" w:rsidRPr="00C5261A" w:rsidRDefault="000246FC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38. </w:t>
      </w:r>
      <w:r w:rsidR="00C5261A" w:rsidRPr="00C5261A">
        <w:rPr>
          <w:rFonts w:eastAsia="Times New Roman" w:cs="Times New Roman"/>
          <w:color w:val="auto"/>
          <w:szCs w:val="28"/>
        </w:rPr>
        <w:t>К мерам стимулирования деятельности наставника могут быть отнесены: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награждение благодарностью учреждения;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помещение фотографии наставника на доску почета в учреждении;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опубликование результатов работы наставников;</w:t>
      </w:r>
    </w:p>
    <w:p w:rsidR="00C5261A" w:rsidRPr="00C5261A" w:rsidRDefault="00C5261A" w:rsidP="00B52F83">
      <w:p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материальное стимулирование.</w:t>
      </w:r>
    </w:p>
    <w:p w:rsidR="004865D2" w:rsidRDefault="004865D2">
      <w:pPr>
        <w:spacing w:after="160" w:line="259" w:lineRule="auto"/>
        <w:ind w:left="0" w:firstLine="0"/>
        <w:jc w:val="left"/>
        <w:rPr>
          <w:rFonts w:eastAsia="Times New Roman" w:cs="Times New Roman"/>
          <w:b/>
          <w:bCs/>
          <w:i/>
          <w:iCs/>
          <w:color w:val="auto"/>
          <w:szCs w:val="28"/>
        </w:rPr>
      </w:pPr>
      <w:r>
        <w:rPr>
          <w:rFonts w:eastAsia="Times New Roman" w:cs="Times New Roman"/>
          <w:b/>
          <w:bCs/>
          <w:i/>
          <w:iCs/>
          <w:color w:val="auto"/>
          <w:szCs w:val="28"/>
        </w:rPr>
        <w:br w:type="page"/>
      </w:r>
    </w:p>
    <w:p w:rsidR="00C5261A" w:rsidRPr="000246FC" w:rsidRDefault="00C5261A" w:rsidP="000246FC">
      <w:pPr>
        <w:shd w:val="clear" w:color="auto" w:fill="FFFFFF"/>
        <w:spacing w:after="0" w:line="240" w:lineRule="auto"/>
        <w:ind w:left="4678" w:firstLine="0"/>
        <w:jc w:val="righ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0246FC">
        <w:rPr>
          <w:rFonts w:eastAsia="Times New Roman" w:cs="Times New Roman"/>
          <w:bCs/>
          <w:iCs/>
          <w:color w:val="auto"/>
          <w:sz w:val="24"/>
          <w:szCs w:val="24"/>
        </w:rPr>
        <w:lastRenderedPageBreak/>
        <w:t>Приложение 1</w:t>
      </w:r>
    </w:p>
    <w:p w:rsidR="000246FC" w:rsidRDefault="000246FC" w:rsidP="000246FC">
      <w:pPr>
        <w:shd w:val="clear" w:color="auto" w:fill="FFFFFF"/>
        <w:spacing w:after="0" w:line="240" w:lineRule="auto"/>
        <w:ind w:left="4678" w:firstLine="0"/>
        <w:jc w:val="righ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0246FC">
        <w:rPr>
          <w:rFonts w:eastAsia="Times New Roman" w:cs="Times New Roman"/>
          <w:bCs/>
          <w:iCs/>
          <w:color w:val="auto"/>
          <w:sz w:val="24"/>
          <w:szCs w:val="24"/>
        </w:rPr>
        <w:t xml:space="preserve">к Типовому положению о наставничестве </w:t>
      </w:r>
      <w:r>
        <w:rPr>
          <w:rFonts w:eastAsia="Times New Roman" w:cs="Times New Roman"/>
          <w:bCs/>
          <w:iCs/>
          <w:color w:val="auto"/>
          <w:sz w:val="24"/>
          <w:szCs w:val="24"/>
        </w:rPr>
        <w:t>в</w:t>
      </w:r>
    </w:p>
    <w:p w:rsidR="000246FC" w:rsidRDefault="000246FC" w:rsidP="000246FC">
      <w:pPr>
        <w:shd w:val="clear" w:color="auto" w:fill="FFFFFF"/>
        <w:spacing w:after="0" w:line="240" w:lineRule="auto"/>
        <w:ind w:left="4678" w:firstLine="0"/>
        <w:jc w:val="righ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0246FC">
        <w:rPr>
          <w:rFonts w:eastAsia="Times New Roman" w:cs="Times New Roman"/>
          <w:bCs/>
          <w:iCs/>
          <w:color w:val="auto"/>
          <w:sz w:val="24"/>
          <w:szCs w:val="24"/>
        </w:rPr>
        <w:t>государственны</w:t>
      </w:r>
      <w:r>
        <w:rPr>
          <w:rFonts w:eastAsia="Times New Roman" w:cs="Times New Roman"/>
          <w:bCs/>
          <w:iCs/>
          <w:color w:val="auto"/>
          <w:sz w:val="24"/>
          <w:szCs w:val="24"/>
        </w:rPr>
        <w:t>х учреждениях, подведомственных</w:t>
      </w:r>
    </w:p>
    <w:p w:rsidR="000246FC" w:rsidRPr="000246FC" w:rsidRDefault="000246FC" w:rsidP="009116D6">
      <w:pPr>
        <w:shd w:val="clear" w:color="auto" w:fill="FFFFFF"/>
        <w:spacing w:after="0" w:line="240" w:lineRule="auto"/>
        <w:ind w:left="4678" w:firstLine="0"/>
        <w:jc w:val="righ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0246FC">
        <w:rPr>
          <w:rFonts w:eastAsia="Times New Roman" w:cs="Times New Roman"/>
          <w:bCs/>
          <w:iCs/>
          <w:color w:val="auto"/>
          <w:sz w:val="24"/>
          <w:szCs w:val="24"/>
        </w:rPr>
        <w:t>Министерству</w:t>
      </w:r>
      <w:r>
        <w:rPr>
          <w:rFonts w:eastAsia="Times New Roman" w:cs="Times New Roman"/>
          <w:bCs/>
          <w:iCs/>
          <w:color w:val="auto"/>
          <w:sz w:val="24"/>
          <w:szCs w:val="24"/>
        </w:rPr>
        <w:t xml:space="preserve"> труда, занятости и </w:t>
      </w:r>
      <w:r w:rsidR="009116D6" w:rsidRPr="009116D6">
        <w:rPr>
          <w:rFonts w:eastAsia="Times New Roman" w:cs="Times New Roman"/>
          <w:bCs/>
          <w:iCs/>
          <w:color w:val="auto"/>
          <w:sz w:val="24"/>
          <w:szCs w:val="24"/>
        </w:rPr>
        <w:t>социальной защиты</w:t>
      </w:r>
      <w:r w:rsidRPr="000246FC">
        <w:rPr>
          <w:rFonts w:eastAsia="Times New Roman" w:cs="Times New Roman"/>
          <w:bCs/>
          <w:iCs/>
          <w:color w:val="auto"/>
          <w:sz w:val="24"/>
          <w:szCs w:val="24"/>
        </w:rPr>
        <w:t xml:space="preserve"> Республики Татарстан</w:t>
      </w:r>
    </w:p>
    <w:p w:rsidR="004865D2" w:rsidRPr="004865D2" w:rsidRDefault="004865D2" w:rsidP="004865D2">
      <w:pPr>
        <w:shd w:val="clear" w:color="auto" w:fill="FFFFFF"/>
        <w:spacing w:after="0" w:line="240" w:lineRule="auto"/>
        <w:ind w:left="0" w:firstLine="709"/>
        <w:jc w:val="right"/>
        <w:rPr>
          <w:rFonts w:eastAsia="Times New Roman" w:cs="Times New Roman"/>
          <w:color w:val="auto"/>
          <w:szCs w:val="28"/>
        </w:rPr>
      </w:pPr>
    </w:p>
    <w:p w:rsidR="00C5261A" w:rsidRDefault="00C5261A" w:rsidP="004865D2">
      <w:pPr>
        <w:shd w:val="clear" w:color="auto" w:fill="FFFFFF"/>
        <w:spacing w:after="0" w:line="240" w:lineRule="auto"/>
        <w:ind w:left="0" w:firstLine="709"/>
        <w:jc w:val="center"/>
        <w:rPr>
          <w:rFonts w:eastAsia="Times New Roman" w:cs="Times New Roman"/>
          <w:b/>
          <w:bCs/>
          <w:iCs/>
          <w:color w:val="auto"/>
          <w:szCs w:val="28"/>
        </w:rPr>
      </w:pPr>
      <w:r w:rsidRPr="004865D2">
        <w:rPr>
          <w:rFonts w:eastAsia="Times New Roman" w:cs="Times New Roman"/>
          <w:b/>
          <w:bCs/>
          <w:iCs/>
          <w:color w:val="auto"/>
          <w:szCs w:val="28"/>
        </w:rPr>
        <w:t>Основные формы и методы индивидуальной работы наставника</w:t>
      </w:r>
    </w:p>
    <w:p w:rsidR="004865D2" w:rsidRPr="004865D2" w:rsidRDefault="004865D2" w:rsidP="004865D2">
      <w:pPr>
        <w:shd w:val="clear" w:color="auto" w:fill="FFFFFF"/>
        <w:spacing w:after="0" w:line="240" w:lineRule="auto"/>
        <w:ind w:left="0" w:firstLine="709"/>
        <w:jc w:val="center"/>
        <w:rPr>
          <w:rFonts w:eastAsia="Times New Roman" w:cs="Times New Roman"/>
          <w:color w:val="auto"/>
          <w:szCs w:val="28"/>
        </w:rPr>
      </w:pPr>
    </w:p>
    <w:p w:rsidR="00C5261A" w:rsidRPr="00C5261A" w:rsidRDefault="00C5261A" w:rsidP="00B52F8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Индивидуальные задания и поручения по изучению опыта работы, выработке практических навыков в ходе выполнения трудовых обязанностей, овладению приемами трудовой деятельности с целью содействия в профессиональном и интеллектуальном самообразовании работника.</w:t>
      </w:r>
    </w:p>
    <w:p w:rsidR="00C5261A" w:rsidRPr="00C5261A" w:rsidRDefault="00C5261A" w:rsidP="00B52F8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Контроль за деятельностью работника в форме личной проверки выполнения задания, поручения, качества подготавливаемых документов.</w:t>
      </w:r>
    </w:p>
    <w:p w:rsidR="00C5261A" w:rsidRPr="00C5261A" w:rsidRDefault="00C5261A" w:rsidP="00B52F8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Индивидуальная помощь в изучении нормативных правовых актов, овладении эффективными приемами выполнения трудовых обязанностей, исправлении ошибок, устранении недостатков, а также в решении вопросов трудовой деятельности, в выработке способности решать задачи в нестандартных ситуациях. Помощь может быть оказана в форме совета, разъяснения, показа, тренировки, пожелания, совместного выполнения отдельных поручений, обязанностей и т.д.</w:t>
      </w:r>
    </w:p>
    <w:p w:rsidR="00C5261A" w:rsidRPr="004865D2" w:rsidRDefault="00C5261A" w:rsidP="00BB04A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4865D2">
        <w:rPr>
          <w:rFonts w:eastAsia="Times New Roman" w:cs="Times New Roman"/>
          <w:color w:val="auto"/>
          <w:szCs w:val="28"/>
        </w:rPr>
        <w:t xml:space="preserve">Воспитательные беседы о проблемах работы, учебы, быта, об участии в жизни коллектива, отношении к повышению профессиональногоуровня, конкретных фактах, </w:t>
      </w:r>
      <w:r w:rsidR="004865D2" w:rsidRPr="004865D2">
        <w:rPr>
          <w:rFonts w:eastAsia="Times New Roman" w:cs="Times New Roman"/>
          <w:color w:val="auto"/>
          <w:szCs w:val="28"/>
        </w:rPr>
        <w:t xml:space="preserve">пассивности </w:t>
      </w:r>
      <w:r w:rsidRPr="004865D2">
        <w:rPr>
          <w:rFonts w:eastAsia="Times New Roman" w:cs="Times New Roman"/>
          <w:color w:val="auto"/>
          <w:szCs w:val="28"/>
        </w:rPr>
        <w:t>в работе, нарушениях дисциплины</w:t>
      </w:r>
      <w:proofErr w:type="gramStart"/>
      <w:r w:rsidRPr="004865D2">
        <w:rPr>
          <w:rFonts w:eastAsia="Times New Roman" w:cs="Times New Roman"/>
          <w:color w:val="auto"/>
          <w:szCs w:val="28"/>
        </w:rPr>
        <w:t>,п</w:t>
      </w:r>
      <w:proofErr w:type="gramEnd"/>
      <w:r w:rsidRPr="004865D2">
        <w:rPr>
          <w:rFonts w:eastAsia="Times New Roman" w:cs="Times New Roman"/>
          <w:color w:val="auto"/>
          <w:szCs w:val="28"/>
        </w:rPr>
        <w:t>ричинах, мешающих достичь лучших результатов в работе, и других проблемах.</w:t>
      </w:r>
    </w:p>
    <w:p w:rsidR="00C5261A" w:rsidRPr="004865D2" w:rsidRDefault="00C5261A" w:rsidP="00BB04AD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4865D2">
        <w:rPr>
          <w:rFonts w:eastAsia="Times New Roman" w:cs="Times New Roman"/>
          <w:color w:val="auto"/>
          <w:szCs w:val="28"/>
        </w:rPr>
        <w:t>Личный пример наставника. Личный пример должен проявляться вбезупречном выполнении наставником трудовых обязанностей, требованийнормативных актов, высокой дисциплинированности и требовательности ксебе, корректном отношении к коллегам, партнерам и гражданам, находящимся на социальном обслуживании в учреждении, постоянном повышении своего профессионального и культурного уровня, строгом соблюдении трудовой дисциплины, примерном поведении.</w:t>
      </w:r>
    </w:p>
    <w:p w:rsidR="00C5261A" w:rsidRPr="00C5261A" w:rsidRDefault="00C5261A" w:rsidP="00B52F8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 xml:space="preserve">Изучение личности сотрудника </w:t>
      </w:r>
      <w:r w:rsidR="004865D2">
        <w:rPr>
          <w:rFonts w:eastAsia="Times New Roman" w:cs="Times New Roman"/>
          <w:color w:val="auto"/>
          <w:szCs w:val="28"/>
        </w:rPr>
        <w:t>-</w:t>
      </w:r>
      <w:r w:rsidRPr="00C5261A">
        <w:rPr>
          <w:rFonts w:eastAsia="Times New Roman" w:cs="Times New Roman"/>
          <w:color w:val="auto"/>
          <w:szCs w:val="28"/>
        </w:rPr>
        <w:t xml:space="preserve"> при наблюдении в ходе повседневного общения, при взаимодействии с коллегами, руководством, гражданами, находящимся на социальном обслуживании в учреждении.</w:t>
      </w:r>
    </w:p>
    <w:p w:rsidR="00C5261A" w:rsidRPr="00C5261A" w:rsidRDefault="00C5261A" w:rsidP="00B52F8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C5261A">
        <w:rPr>
          <w:rFonts w:eastAsia="Times New Roman" w:cs="Times New Roman"/>
          <w:color w:val="auto"/>
          <w:szCs w:val="28"/>
        </w:rPr>
        <w:t>Деловое общение. Совместное посещение исторических и культурных мест, выставок, конкурсов различной направленности, спортивных соревнований и участие в них. Знакомство с историей и традициями учреждения. Оказание содействия в проявлении и развитии творческих способностей сотрудника.</w:t>
      </w:r>
    </w:p>
    <w:p w:rsidR="004865D2" w:rsidRDefault="004865D2">
      <w:pPr>
        <w:spacing w:after="160" w:line="259" w:lineRule="auto"/>
        <w:ind w:left="0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  <w:br w:type="page"/>
      </w:r>
    </w:p>
    <w:p w:rsidR="00C14E38" w:rsidRDefault="00C14E38" w:rsidP="00C14E38">
      <w:pPr>
        <w:spacing w:after="0" w:line="240" w:lineRule="auto"/>
        <w:ind w:left="0" w:firstLine="0"/>
        <w:jc w:val="right"/>
        <w:rPr>
          <w:rFonts w:eastAsia="Times New Roman" w:cs="Times New Roman"/>
          <w:bCs/>
          <w:iCs/>
          <w:color w:val="auto"/>
          <w:sz w:val="24"/>
          <w:szCs w:val="24"/>
        </w:rPr>
      </w:pPr>
      <w:bookmarkStart w:id="0" w:name="_GoBack"/>
      <w:r w:rsidRPr="00776459">
        <w:rPr>
          <w:rFonts w:eastAsia="Times New Roman" w:cs="Times New Roman"/>
          <w:bCs/>
          <w:iCs/>
          <w:color w:val="auto"/>
          <w:sz w:val="24"/>
          <w:szCs w:val="24"/>
        </w:rPr>
        <w:lastRenderedPageBreak/>
        <w:t>Приложение 2</w:t>
      </w:r>
    </w:p>
    <w:p w:rsidR="002B053F" w:rsidRPr="002B053F" w:rsidRDefault="002B053F" w:rsidP="002B053F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  <w:r w:rsidRPr="002B053F">
        <w:rPr>
          <w:rFonts w:eastAsia="Times New Roman" w:cs="Times New Roman"/>
          <w:color w:val="auto"/>
          <w:sz w:val="24"/>
          <w:szCs w:val="24"/>
        </w:rPr>
        <w:t>к положению о наставничестве в</w:t>
      </w:r>
    </w:p>
    <w:p w:rsidR="002B053F" w:rsidRDefault="00F73138" w:rsidP="009116D6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>ГКУ ЦЗН г. Набережные Челны</w:t>
      </w:r>
    </w:p>
    <w:p w:rsidR="002B053F" w:rsidRPr="00776459" w:rsidRDefault="002B053F" w:rsidP="002B053F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</w:p>
    <w:p w:rsidR="00776459" w:rsidRDefault="00776459" w:rsidP="00C14E38">
      <w:p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iCs/>
          <w:color w:val="auto"/>
          <w:szCs w:val="28"/>
        </w:rPr>
      </w:pPr>
    </w:p>
    <w:p w:rsidR="00811ED2" w:rsidRDefault="00811ED2" w:rsidP="00C14E38">
      <w:p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iCs/>
          <w:color w:val="auto"/>
          <w:szCs w:val="28"/>
        </w:rPr>
      </w:pPr>
      <w:r w:rsidRPr="004F3327">
        <w:rPr>
          <w:rFonts w:eastAsia="Times New Roman" w:cs="Times New Roman"/>
          <w:b/>
          <w:bCs/>
          <w:iCs/>
          <w:color w:val="auto"/>
          <w:szCs w:val="28"/>
        </w:rPr>
        <w:t xml:space="preserve">ИНДИВИДУАЛЬНЫЙ ПЛАН </w:t>
      </w:r>
    </w:p>
    <w:p w:rsidR="00C14E38" w:rsidRPr="004F3327" w:rsidRDefault="00811ED2" w:rsidP="00C14E38">
      <w:p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iCs/>
          <w:color w:val="auto"/>
          <w:szCs w:val="28"/>
        </w:rPr>
      </w:pPr>
      <w:r w:rsidRPr="004F3327">
        <w:rPr>
          <w:rFonts w:eastAsia="Times New Roman" w:cs="Times New Roman"/>
          <w:b/>
          <w:bCs/>
          <w:iCs/>
          <w:color w:val="auto"/>
          <w:szCs w:val="28"/>
        </w:rPr>
        <w:t>ОБУЧЕНИЯ РАБОТНИКА</w:t>
      </w:r>
    </w:p>
    <w:p w:rsidR="00C14E38" w:rsidRPr="004F3327" w:rsidRDefault="00C14E38" w:rsidP="00C14E38">
      <w:pPr>
        <w:spacing w:after="0" w:line="240" w:lineRule="auto"/>
        <w:ind w:left="0" w:firstLine="0"/>
        <w:jc w:val="left"/>
        <w:rPr>
          <w:rFonts w:eastAsia="Times New Roman" w:cs="Times New Roman"/>
          <w:b/>
          <w:color w:val="auto"/>
          <w:szCs w:val="28"/>
        </w:rPr>
      </w:pPr>
    </w:p>
    <w:p w:rsidR="00C14E38" w:rsidRPr="00C14E38" w:rsidRDefault="00C14E38" w:rsidP="00C14E38">
      <w:pPr>
        <w:spacing w:after="0" w:line="240" w:lineRule="auto"/>
        <w:ind w:left="0" w:firstLine="0"/>
        <w:jc w:val="left"/>
        <w:rPr>
          <w:rFonts w:eastAsia="Times New Roman" w:cs="Times New Roman"/>
          <w:color w:val="auto"/>
          <w:sz w:val="20"/>
          <w:szCs w:val="20"/>
        </w:rPr>
      </w:pPr>
      <w:r w:rsidRPr="00C14E38">
        <w:rPr>
          <w:rFonts w:eastAsia="Times New Roman" w:cs="Times New Roman"/>
          <w:color w:val="auto"/>
          <w:sz w:val="20"/>
          <w:szCs w:val="20"/>
        </w:rPr>
        <w:t xml:space="preserve">___________________________________________________________________________________________________ </w:t>
      </w:r>
    </w:p>
    <w:p w:rsidR="00C14E38" w:rsidRPr="00C14E38" w:rsidRDefault="00C14E38" w:rsidP="00C14E38">
      <w:pPr>
        <w:spacing w:after="0" w:line="240" w:lineRule="auto"/>
        <w:ind w:left="0" w:firstLine="0"/>
        <w:jc w:val="center"/>
        <w:rPr>
          <w:rFonts w:eastAsia="Times New Roman" w:cs="Times New Roman"/>
          <w:iCs/>
          <w:color w:val="auto"/>
          <w:sz w:val="20"/>
          <w:szCs w:val="20"/>
        </w:rPr>
      </w:pPr>
      <w:r w:rsidRPr="00C14E38">
        <w:rPr>
          <w:rFonts w:eastAsia="Times New Roman" w:cs="Times New Roman"/>
          <w:iCs/>
          <w:color w:val="auto"/>
          <w:sz w:val="20"/>
          <w:szCs w:val="20"/>
        </w:rPr>
        <w:t>(Ф.И.О. и наименование должности лица, в отношении которого осуществляется наставничество)</w:t>
      </w:r>
    </w:p>
    <w:p w:rsidR="00C14E38" w:rsidRPr="00C14E38" w:rsidRDefault="00C14E38" w:rsidP="00C14E38">
      <w:pPr>
        <w:spacing w:after="0" w:line="240" w:lineRule="auto"/>
        <w:ind w:left="0" w:firstLine="0"/>
        <w:jc w:val="left"/>
        <w:rPr>
          <w:rFonts w:eastAsia="Times New Roman" w:cs="Times New Roman"/>
          <w:iCs/>
          <w:color w:val="auto"/>
          <w:sz w:val="20"/>
          <w:szCs w:val="20"/>
        </w:rPr>
      </w:pPr>
    </w:p>
    <w:p w:rsidR="00C14E38" w:rsidRPr="00C14E38" w:rsidRDefault="00C14E38" w:rsidP="00C14E38">
      <w:pPr>
        <w:spacing w:after="0" w:line="240" w:lineRule="auto"/>
        <w:ind w:left="0" w:firstLine="0"/>
        <w:jc w:val="left"/>
        <w:rPr>
          <w:rFonts w:eastAsia="Times New Roman" w:cs="Times New Roman"/>
          <w:iCs/>
          <w:color w:val="auto"/>
          <w:sz w:val="20"/>
          <w:szCs w:val="20"/>
        </w:rPr>
      </w:pPr>
    </w:p>
    <w:p w:rsidR="00C14E38" w:rsidRPr="00C14E38" w:rsidRDefault="00C14E38" w:rsidP="00C14E38">
      <w:pPr>
        <w:spacing w:after="0" w:line="240" w:lineRule="auto"/>
        <w:ind w:left="0" w:firstLine="0"/>
        <w:jc w:val="left"/>
        <w:rPr>
          <w:rFonts w:eastAsia="Times New Roman" w:cs="Times New Roman"/>
          <w:iCs/>
          <w:color w:val="auto"/>
          <w:sz w:val="20"/>
          <w:szCs w:val="20"/>
        </w:rPr>
      </w:pPr>
    </w:p>
    <w:p w:rsidR="00C14E38" w:rsidRPr="00C14E38" w:rsidRDefault="00C14E38" w:rsidP="00C14E38">
      <w:pPr>
        <w:spacing w:after="0" w:line="240" w:lineRule="auto"/>
        <w:ind w:left="0" w:firstLine="0"/>
        <w:jc w:val="left"/>
        <w:rPr>
          <w:rFonts w:eastAsia="Times New Roman" w:cs="Times New Roman"/>
          <w:iCs/>
          <w:color w:val="auto"/>
          <w:sz w:val="20"/>
          <w:szCs w:val="20"/>
        </w:rPr>
      </w:pPr>
      <w:r w:rsidRPr="00C14E38">
        <w:rPr>
          <w:rFonts w:eastAsia="Times New Roman" w:cs="Times New Roman"/>
          <w:iCs/>
          <w:color w:val="auto"/>
          <w:sz w:val="20"/>
          <w:szCs w:val="20"/>
        </w:rPr>
        <w:t xml:space="preserve">___________________________________________________________________________________________________ </w:t>
      </w:r>
    </w:p>
    <w:p w:rsidR="00C14E38" w:rsidRPr="00C14E38" w:rsidRDefault="00C14E38" w:rsidP="00C14E38">
      <w:pPr>
        <w:spacing w:after="0" w:line="240" w:lineRule="auto"/>
        <w:ind w:left="0" w:firstLine="0"/>
        <w:jc w:val="center"/>
        <w:rPr>
          <w:rFonts w:eastAsia="Times New Roman" w:cs="Times New Roman"/>
          <w:iCs/>
          <w:color w:val="auto"/>
          <w:sz w:val="20"/>
          <w:szCs w:val="20"/>
        </w:rPr>
      </w:pPr>
      <w:r w:rsidRPr="00C14E38">
        <w:rPr>
          <w:rFonts w:eastAsia="Times New Roman" w:cs="Times New Roman"/>
          <w:iCs/>
          <w:color w:val="auto"/>
          <w:sz w:val="20"/>
          <w:szCs w:val="20"/>
        </w:rPr>
        <w:t>(Ф.И.О. и наименование должности наставника)</w:t>
      </w:r>
    </w:p>
    <w:p w:rsidR="00C14E38" w:rsidRPr="00C14E38" w:rsidRDefault="00C14E38" w:rsidP="00C14E38">
      <w:pPr>
        <w:spacing w:after="0" w:line="240" w:lineRule="auto"/>
        <w:ind w:left="0" w:firstLine="0"/>
        <w:jc w:val="left"/>
        <w:rPr>
          <w:rFonts w:eastAsia="Times New Roman" w:cs="Times New Roman"/>
          <w:iCs/>
          <w:color w:val="auto"/>
          <w:sz w:val="20"/>
          <w:szCs w:val="20"/>
        </w:rPr>
      </w:pPr>
    </w:p>
    <w:p w:rsidR="00C14E38" w:rsidRPr="00C14E38" w:rsidRDefault="00C14E38" w:rsidP="00C14E38">
      <w:pPr>
        <w:tabs>
          <w:tab w:val="left" w:pos="739"/>
          <w:tab w:val="left" w:pos="5544"/>
          <w:tab w:val="left" w:pos="7392"/>
        </w:tabs>
        <w:spacing w:after="0" w:line="240" w:lineRule="auto"/>
        <w:ind w:left="0" w:firstLine="0"/>
        <w:jc w:val="left"/>
        <w:rPr>
          <w:rFonts w:eastAsia="Times New Roman" w:cs="Times New Roman"/>
          <w:color w:val="auto"/>
          <w:sz w:val="20"/>
          <w:szCs w:val="20"/>
        </w:rPr>
      </w:pPr>
    </w:p>
    <w:tbl>
      <w:tblPr>
        <w:tblW w:w="10112" w:type="dxa"/>
        <w:tblCellMar>
          <w:left w:w="0" w:type="dxa"/>
          <w:right w:w="0" w:type="dxa"/>
        </w:tblCellMar>
        <w:tblLook w:val="04A0"/>
      </w:tblPr>
      <w:tblGrid>
        <w:gridCol w:w="739"/>
        <w:gridCol w:w="5490"/>
        <w:gridCol w:w="1848"/>
        <w:gridCol w:w="2035"/>
      </w:tblGrid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4F3327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>
              <w:rPr>
                <w:rFonts w:eastAsia="Times New Roman" w:cs="Times New Roman"/>
                <w:color w:val="2D2D2D"/>
                <w:szCs w:val="28"/>
              </w:rPr>
              <w:t>№</w:t>
            </w:r>
            <w:r w:rsidR="00C14E38" w:rsidRPr="00C14E38">
              <w:rPr>
                <w:rFonts w:eastAsia="Times New Roman" w:cs="Times New Roman"/>
                <w:color w:val="2D2D2D"/>
                <w:szCs w:val="28"/>
              </w:rPr>
              <w:t xml:space="preserve"> п/п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Наименование мероприятий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Срок исполнения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Отметка о выполнении</w:t>
            </w:r>
          </w:p>
        </w:tc>
      </w:tr>
      <w:tr w:rsidR="00C14E38" w:rsidRPr="00C14E38" w:rsidTr="004F3327">
        <w:trPr>
          <w:trHeight w:val="497"/>
        </w:trPr>
        <w:tc>
          <w:tcPr>
            <w:tcW w:w="10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Раздел I. Ознакомление с учреждением и его структурой</w:t>
            </w: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rPr>
          <w:trHeight w:val="856"/>
        </w:trPr>
        <w:tc>
          <w:tcPr>
            <w:tcW w:w="10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Раздел II. Организация изучения нормативной правовой базы, должностных обязанностей и порядка их исполнения</w:t>
            </w: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rPr>
          <w:trHeight w:val="738"/>
        </w:trPr>
        <w:tc>
          <w:tcPr>
            <w:tcW w:w="10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Раздел III. Изучение особенностей организации деятельности структурного подразделения, исполнения должностных обязанностей</w:t>
            </w: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rPr>
          <w:trHeight w:val="762"/>
        </w:trPr>
        <w:tc>
          <w:tcPr>
            <w:tcW w:w="10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Раздел IV. Ознакомление с порядком и особенностями веденияслужебных документов</w:t>
            </w: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rPr>
          <w:trHeight w:val="1084"/>
        </w:trPr>
        <w:tc>
          <w:tcPr>
            <w:tcW w:w="10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Раздел V. Оказание помощи в процессе адаптации к профессиональной деятельности и работе в коллективе, в преодолении профессиональных трудностей</w:t>
            </w: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rPr>
          <w:trHeight w:val="817"/>
        </w:trPr>
        <w:tc>
          <w:tcPr>
            <w:tcW w:w="10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lastRenderedPageBreak/>
              <w:t>Раздел VI. Выполнение обязанностей по занимаемой должности, поручений, индивидуальных заданий и т.д.</w:t>
            </w: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rPr>
          <w:trHeight w:val="824"/>
        </w:trPr>
        <w:tc>
          <w:tcPr>
            <w:tcW w:w="10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Раздел VII. Контрольные мероприятия по проверке готовности работника к самостоятельному выполнению должностных обязанностей</w:t>
            </w: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eastAsia="Times New Roman" w:cs="Times New Roman"/>
                <w:color w:val="2D2D2D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2D2D2D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C14E38" w:rsidRPr="00C14E38" w:rsidTr="004F33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315" w:lineRule="atLeast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Cs w:val="28"/>
              </w:rPr>
            </w:pPr>
            <w:r w:rsidRPr="00C14E38">
              <w:rPr>
                <w:rFonts w:eastAsia="Times New Roman" w:cs="Times New Roman"/>
                <w:color w:val="2D2D2D"/>
                <w:szCs w:val="28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color w:val="2D2D2D"/>
                <w:spacing w:val="2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14E38" w:rsidRPr="00C14E38" w:rsidRDefault="00C14E38" w:rsidP="00C14E38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Cs w:val="28"/>
              </w:rPr>
            </w:pPr>
          </w:p>
        </w:tc>
      </w:tr>
    </w:tbl>
    <w:p w:rsidR="00C14E38" w:rsidRPr="00C14E38" w:rsidRDefault="00C14E38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</w:p>
    <w:p w:rsidR="00C14E38" w:rsidRPr="00C14E38" w:rsidRDefault="00C14E38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</w:p>
    <w:p w:rsidR="004F3327" w:rsidRPr="004F3327" w:rsidRDefault="004F3327" w:rsidP="004F3327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DE775B">
        <w:rPr>
          <w:rFonts w:eastAsia="Times New Roman" w:cs="Times New Roman"/>
          <w:bCs/>
          <w:iCs/>
          <w:color w:val="auto"/>
          <w:szCs w:val="28"/>
        </w:rPr>
        <w:t>Наставник</w:t>
      </w: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t>:________________________________________________________________________</w:t>
      </w:r>
    </w:p>
    <w:p w:rsidR="004F3327" w:rsidRPr="00DE775B" w:rsidRDefault="004F3327" w:rsidP="00DE775B">
      <w:pPr>
        <w:shd w:val="clear" w:color="auto" w:fill="FFFFFF"/>
        <w:spacing w:after="0" w:line="240" w:lineRule="auto"/>
        <w:ind w:left="1418" w:firstLine="0"/>
        <w:jc w:val="center"/>
        <w:rPr>
          <w:rFonts w:eastAsia="Times New Roman" w:cs="Times New Roman"/>
          <w:bCs/>
          <w:iCs/>
          <w:color w:val="auto"/>
          <w:sz w:val="18"/>
          <w:szCs w:val="18"/>
        </w:rPr>
      </w:pPr>
      <w:r w:rsidRPr="00DE775B">
        <w:rPr>
          <w:rFonts w:eastAsia="Times New Roman" w:cs="Times New Roman"/>
          <w:bCs/>
          <w:iCs/>
          <w:color w:val="auto"/>
          <w:sz w:val="18"/>
          <w:szCs w:val="18"/>
        </w:rPr>
        <w:t>(должность, подпись, инициалы, фамилия наставника)</w:t>
      </w:r>
    </w:p>
    <w:p w:rsidR="004F3327" w:rsidRPr="004F3327" w:rsidRDefault="004F3327" w:rsidP="004F3327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br/>
      </w:r>
      <w:r w:rsidR="00DE775B">
        <w:rPr>
          <w:rFonts w:eastAsia="Times New Roman" w:cs="Times New Roman"/>
          <w:bCs/>
          <w:iCs/>
          <w:color w:val="auto"/>
          <w:sz w:val="24"/>
          <w:szCs w:val="24"/>
        </w:rPr>
        <w:t>«</w:t>
      </w: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t>____</w:t>
      </w:r>
      <w:r w:rsidR="00DE775B">
        <w:rPr>
          <w:rFonts w:eastAsia="Times New Roman" w:cs="Times New Roman"/>
          <w:bCs/>
          <w:iCs/>
          <w:color w:val="auto"/>
          <w:sz w:val="24"/>
          <w:szCs w:val="24"/>
        </w:rPr>
        <w:t xml:space="preserve">» </w:t>
      </w: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t xml:space="preserve"> _________________ 20__ г.</w:t>
      </w:r>
    </w:p>
    <w:p w:rsidR="00DE775B" w:rsidRDefault="00DE775B" w:rsidP="004F3327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</w:p>
    <w:p w:rsidR="00DE775B" w:rsidRDefault="00DE775B" w:rsidP="004F3327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</w:p>
    <w:p w:rsidR="004F3327" w:rsidRPr="004F3327" w:rsidRDefault="004F3327" w:rsidP="004F3327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DE775B">
        <w:rPr>
          <w:rFonts w:eastAsia="Times New Roman" w:cs="Times New Roman"/>
          <w:bCs/>
          <w:iCs/>
          <w:color w:val="auto"/>
          <w:szCs w:val="28"/>
        </w:rPr>
        <w:t>Согласовано:</w:t>
      </w:r>
      <w:r w:rsidR="00DE775B">
        <w:rPr>
          <w:rFonts w:eastAsia="Times New Roman" w:cs="Times New Roman"/>
          <w:bCs/>
          <w:iCs/>
          <w:color w:val="auto"/>
          <w:szCs w:val="28"/>
        </w:rPr>
        <w:t xml:space="preserve"> _</w:t>
      </w: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t>______________________________________________________</w:t>
      </w:r>
      <w:r w:rsidR="00DE775B">
        <w:rPr>
          <w:rFonts w:eastAsia="Times New Roman" w:cs="Times New Roman"/>
          <w:bCs/>
          <w:iCs/>
          <w:color w:val="auto"/>
          <w:sz w:val="24"/>
          <w:szCs w:val="24"/>
        </w:rPr>
        <w:t>________</w:t>
      </w: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t>______</w:t>
      </w:r>
    </w:p>
    <w:p w:rsidR="00DE775B" w:rsidRDefault="004F3327" w:rsidP="00DE775B">
      <w:pPr>
        <w:shd w:val="clear" w:color="auto" w:fill="FFFFFF"/>
        <w:spacing w:after="0" w:line="240" w:lineRule="auto"/>
        <w:ind w:left="1560" w:firstLine="0"/>
        <w:jc w:val="center"/>
        <w:rPr>
          <w:rFonts w:eastAsia="Times New Roman" w:cs="Times New Roman"/>
          <w:bCs/>
          <w:iCs/>
          <w:color w:val="auto"/>
          <w:sz w:val="18"/>
          <w:szCs w:val="18"/>
        </w:rPr>
      </w:pPr>
      <w:r w:rsidRPr="00DE775B">
        <w:rPr>
          <w:rFonts w:eastAsia="Times New Roman" w:cs="Times New Roman"/>
          <w:bCs/>
          <w:iCs/>
          <w:color w:val="auto"/>
          <w:sz w:val="18"/>
          <w:szCs w:val="18"/>
        </w:rPr>
        <w:t>(должность, подпись, инициалы, фамилия руководителя структурногоподразделения</w:t>
      </w:r>
    </w:p>
    <w:p w:rsidR="004F3327" w:rsidRPr="00DE775B" w:rsidRDefault="004F3327" w:rsidP="00DE775B">
      <w:pPr>
        <w:shd w:val="clear" w:color="auto" w:fill="FFFFFF"/>
        <w:spacing w:after="0" w:line="240" w:lineRule="auto"/>
        <w:ind w:left="1560" w:firstLine="0"/>
        <w:jc w:val="center"/>
        <w:rPr>
          <w:rFonts w:eastAsia="Times New Roman" w:cs="Times New Roman"/>
          <w:bCs/>
          <w:iCs/>
          <w:color w:val="auto"/>
          <w:sz w:val="18"/>
          <w:szCs w:val="18"/>
        </w:rPr>
      </w:pPr>
      <w:r w:rsidRPr="00DE775B">
        <w:rPr>
          <w:rFonts w:eastAsia="Times New Roman" w:cs="Times New Roman"/>
          <w:bCs/>
          <w:iCs/>
          <w:color w:val="auto"/>
          <w:sz w:val="18"/>
          <w:szCs w:val="18"/>
        </w:rPr>
        <w:t>(курирующего заместителя директора))</w:t>
      </w:r>
    </w:p>
    <w:p w:rsidR="004F3327" w:rsidRPr="004F3327" w:rsidRDefault="004F3327" w:rsidP="004F3327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br/>
      </w:r>
      <w:r w:rsidR="00DE775B">
        <w:rPr>
          <w:rFonts w:eastAsia="Times New Roman" w:cs="Times New Roman"/>
          <w:bCs/>
          <w:iCs/>
          <w:color w:val="auto"/>
          <w:sz w:val="24"/>
          <w:szCs w:val="24"/>
        </w:rPr>
        <w:t>«</w:t>
      </w: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t>____</w:t>
      </w:r>
      <w:r w:rsidR="00DE775B">
        <w:rPr>
          <w:rFonts w:eastAsia="Times New Roman" w:cs="Times New Roman"/>
          <w:bCs/>
          <w:iCs/>
          <w:color w:val="auto"/>
          <w:sz w:val="24"/>
          <w:szCs w:val="24"/>
        </w:rPr>
        <w:t xml:space="preserve">»  </w:t>
      </w: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t>_________________ 20__ г.</w:t>
      </w:r>
    </w:p>
    <w:p w:rsidR="00DE775B" w:rsidRDefault="004F3327" w:rsidP="004F3327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br/>
      </w:r>
    </w:p>
    <w:p w:rsidR="004F3327" w:rsidRPr="004F3327" w:rsidRDefault="004F3327" w:rsidP="004F3327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DE775B">
        <w:rPr>
          <w:rFonts w:eastAsia="Times New Roman" w:cs="Times New Roman"/>
          <w:bCs/>
          <w:iCs/>
          <w:color w:val="auto"/>
          <w:szCs w:val="28"/>
        </w:rPr>
        <w:t>Ознакомлен</w:t>
      </w: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t>___________________________________________________________</w:t>
      </w:r>
      <w:r w:rsidR="00DE775B">
        <w:rPr>
          <w:rFonts w:eastAsia="Times New Roman" w:cs="Times New Roman"/>
          <w:bCs/>
          <w:iCs/>
          <w:color w:val="auto"/>
          <w:sz w:val="24"/>
          <w:szCs w:val="24"/>
        </w:rPr>
        <w:t>________</w:t>
      </w: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t>____</w:t>
      </w:r>
    </w:p>
    <w:p w:rsidR="004F3327" w:rsidRPr="00DE775B" w:rsidRDefault="004F3327" w:rsidP="00DE775B">
      <w:pPr>
        <w:shd w:val="clear" w:color="auto" w:fill="FFFFFF"/>
        <w:spacing w:after="0" w:line="240" w:lineRule="auto"/>
        <w:ind w:left="1418" w:firstLine="0"/>
        <w:jc w:val="center"/>
        <w:rPr>
          <w:rFonts w:eastAsia="Times New Roman" w:cs="Times New Roman"/>
          <w:bCs/>
          <w:iCs/>
          <w:color w:val="auto"/>
          <w:sz w:val="18"/>
          <w:szCs w:val="18"/>
        </w:rPr>
      </w:pPr>
      <w:r w:rsidRPr="00DE775B">
        <w:rPr>
          <w:rFonts w:eastAsia="Times New Roman" w:cs="Times New Roman"/>
          <w:bCs/>
          <w:iCs/>
          <w:color w:val="auto"/>
          <w:sz w:val="18"/>
          <w:szCs w:val="18"/>
        </w:rPr>
        <w:t>(должность, подпись, инициалы, фамилия работника, в отношениикоторого осуществляется наставничество)</w:t>
      </w:r>
    </w:p>
    <w:p w:rsidR="004F3327" w:rsidRPr="004F3327" w:rsidRDefault="004F3327" w:rsidP="004F3327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  <w:r w:rsidRPr="004F3327">
        <w:rPr>
          <w:rFonts w:eastAsia="Times New Roman" w:cs="Times New Roman"/>
          <w:bCs/>
          <w:iCs/>
          <w:color w:val="auto"/>
          <w:sz w:val="24"/>
          <w:szCs w:val="24"/>
        </w:rPr>
        <w:br/>
        <w:t>"____" _________________ 20__ г.</w:t>
      </w:r>
    </w:p>
    <w:p w:rsidR="00C14E38" w:rsidRPr="00C14E38" w:rsidRDefault="00C14E38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</w:p>
    <w:p w:rsidR="00C14E38" w:rsidRPr="00C14E38" w:rsidRDefault="00C14E38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</w:p>
    <w:p w:rsidR="00C14E38" w:rsidRPr="00C14E38" w:rsidRDefault="00C14E38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</w:p>
    <w:p w:rsidR="00C14E38" w:rsidRPr="00C14E38" w:rsidRDefault="00C14E38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bCs/>
          <w:iCs/>
          <w:color w:val="auto"/>
          <w:sz w:val="24"/>
          <w:szCs w:val="24"/>
        </w:rPr>
      </w:pPr>
    </w:p>
    <w:p w:rsidR="00C14E38" w:rsidRDefault="00C14E38" w:rsidP="00C5261A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</w:pPr>
    </w:p>
    <w:p w:rsidR="00DE775B" w:rsidRDefault="00DE775B">
      <w:pPr>
        <w:spacing w:after="160" w:line="259" w:lineRule="auto"/>
        <w:ind w:left="0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  <w:br w:type="page"/>
      </w:r>
    </w:p>
    <w:p w:rsidR="00C5261A" w:rsidRPr="002B053F" w:rsidRDefault="00C5261A" w:rsidP="002B053F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  <w:r w:rsidRPr="002B053F">
        <w:rPr>
          <w:rFonts w:eastAsia="Times New Roman" w:cs="Times New Roman"/>
          <w:color w:val="auto"/>
          <w:sz w:val="24"/>
          <w:szCs w:val="24"/>
        </w:rPr>
        <w:lastRenderedPageBreak/>
        <w:t>Приложение 3</w:t>
      </w:r>
    </w:p>
    <w:p w:rsidR="00AE10AE" w:rsidRPr="002B053F" w:rsidRDefault="00AE10AE" w:rsidP="00AE10AE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  <w:r w:rsidRPr="002B053F">
        <w:rPr>
          <w:rFonts w:eastAsia="Times New Roman" w:cs="Times New Roman"/>
          <w:color w:val="auto"/>
          <w:sz w:val="24"/>
          <w:szCs w:val="24"/>
        </w:rPr>
        <w:t>к положению о наставничестве в</w:t>
      </w:r>
    </w:p>
    <w:p w:rsidR="00AE10AE" w:rsidRDefault="00AE10AE" w:rsidP="00AE10AE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>ГКУ ЦЗН г. Набережные Челны</w:t>
      </w:r>
    </w:p>
    <w:p w:rsidR="002B053F" w:rsidRDefault="002B053F" w:rsidP="002B053F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</w:p>
    <w:p w:rsidR="002B053F" w:rsidRPr="002B053F" w:rsidRDefault="002B053F" w:rsidP="002B053F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</w:p>
    <w:p w:rsidR="00C5261A" w:rsidRDefault="002B053F" w:rsidP="002B053F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iCs/>
          <w:color w:val="auto"/>
          <w:szCs w:val="28"/>
        </w:rPr>
      </w:pPr>
      <w:r w:rsidRPr="002B053F">
        <w:rPr>
          <w:rFonts w:eastAsia="Times New Roman" w:cs="Times New Roman"/>
          <w:b/>
          <w:bCs/>
          <w:iCs/>
          <w:color w:val="auto"/>
          <w:szCs w:val="28"/>
        </w:rPr>
        <w:t>ТИПОВАЯ ПРОГРАММА ОРГАНИЗАЦИИ НАСТАВНИЧЕСТВА</w:t>
      </w:r>
    </w:p>
    <w:p w:rsidR="002B053F" w:rsidRDefault="002B053F" w:rsidP="002B053F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iCs/>
          <w:color w:val="auto"/>
          <w:szCs w:val="28"/>
        </w:rPr>
      </w:pPr>
    </w:p>
    <w:p w:rsidR="002B053F" w:rsidRPr="002B053F" w:rsidRDefault="002B053F" w:rsidP="002B053F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</w:p>
    <w:tbl>
      <w:tblPr>
        <w:tblW w:w="10098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6"/>
        <w:gridCol w:w="3293"/>
        <w:gridCol w:w="2246"/>
        <w:gridCol w:w="2143"/>
        <w:gridCol w:w="1731"/>
        <w:gridCol w:w="9"/>
      </w:tblGrid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Перечень мероприятий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Форма обучения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Ответственный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Сроки</w:t>
            </w:r>
          </w:p>
        </w:tc>
      </w:tr>
      <w:tr w:rsidR="002B053F" w:rsidRPr="002B053F" w:rsidTr="002B053F">
        <w:tc>
          <w:tcPr>
            <w:tcW w:w="10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1-й этап. Базовое обучение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Вводное занятие: знакомство с учреждением и его структурой.</w:t>
            </w:r>
          </w:p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Посещение структурных подразделений учреждения, ознакомительное собеседование с руководителями структурных подразделений, основными нормами и правилами, средствами коммуникации и т.п.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Занятие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Руководитель подразделения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1-я неделя работы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Изучение структуры отрасли, основных целей, функций и задач учреждения, структурного подразделения.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Самостоятельно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Руководитель подразделения, наставник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1-й месяц работы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Изучение правовых актов, касающихся деятельности социальной сферы, социального обслуживания (федеральные законы и иные нормативные правовые акты Российской Федерации, нормативные правовые акты Иркутской области).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Самостоятельно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Наставник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в период наставничества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Изучение организационно-распорядительных документов, регламентирующих порядок исполнения должностных обязанностей в занимаемой должности.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Самостоятельно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Наставник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 месяц работы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Изучение системы оплаты труда, стимулирующих выплат, меры социального и материального обеспечения работников учреждения.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Занятие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1-й месяц работы</w:t>
            </w:r>
          </w:p>
        </w:tc>
      </w:tr>
      <w:tr w:rsidR="002B053F" w:rsidRPr="002B053F" w:rsidTr="002B053F">
        <w:tc>
          <w:tcPr>
            <w:tcW w:w="10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2-й этап. Исполнение обязанностей по занимаемой должности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 xml:space="preserve">Представление коллективу учреждения. Знакомство с </w:t>
            </w: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lastRenderedPageBreak/>
              <w:t>работниками коллектива, с Уставом учреждения.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lastRenderedPageBreak/>
              <w:t>Собрание, совещание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Заместитель директора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1-й день работы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Определение рабочего места и его материально - техническое обеспечение. Закрепление имущества, оргтехники и средств связи. Инструктаж по охране труда и пожарной безопасности на рабочем месте.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Инструктаж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Руководитель подразделения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1-й день работы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Самостоятельное исполнение работником должностных обязанностей под руководством наставника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Помощь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Наставник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в период наставничества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Систематический контроль исполнения работником должностных обязанностей и процесса его профессионального становления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Контроль, помощь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Руководитель подразделения, наставник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в период наставничества</w:t>
            </w:r>
          </w:p>
        </w:tc>
      </w:tr>
      <w:tr w:rsidR="002B053F" w:rsidRPr="002B053F" w:rsidTr="002B053F">
        <w:tc>
          <w:tcPr>
            <w:tcW w:w="10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3-й этап. Оценка по итогам наставнической работы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Оценка профессиональных знаний работника (собеседование с руководителями структурных подразделений учреждения)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Собеседование, заслушивание, тест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Руководитель подразделения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за 10 рабочих дней до окончания срока наставничества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11.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Подготовка отчета об итогах наставничества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Наставник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за 8 рабочих дней до окончания срока наставничества</w:t>
            </w:r>
          </w:p>
        </w:tc>
      </w:tr>
      <w:tr w:rsidR="002B053F" w:rsidRPr="002B053F" w:rsidTr="002B053F">
        <w:trPr>
          <w:gridAfter w:val="1"/>
          <w:wAfter w:w="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12.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Согласование, утверждение отчета об итогах наставничества, ознакомление с ним работника. Представление отчета об итогах наставничества директору учреждения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Наставник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53F" w:rsidRPr="002B053F" w:rsidRDefault="002B053F" w:rsidP="002B053F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B053F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за 7 рабочих дней до окончания срока наставничества</w:t>
            </w:r>
          </w:p>
        </w:tc>
      </w:tr>
    </w:tbl>
    <w:p w:rsidR="002B053F" w:rsidRDefault="002B053F">
      <w:pPr>
        <w:spacing w:after="160" w:line="259" w:lineRule="auto"/>
        <w:ind w:left="0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</w:pPr>
    </w:p>
    <w:p w:rsidR="00BB5A7C" w:rsidRDefault="00BB5A7C">
      <w:pPr>
        <w:spacing w:after="160" w:line="259" w:lineRule="auto"/>
        <w:ind w:left="0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</w:rPr>
        <w:br w:type="page"/>
      </w:r>
    </w:p>
    <w:p w:rsidR="00C5261A" w:rsidRPr="00F64735" w:rsidRDefault="00C5261A" w:rsidP="00F64735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  <w:r w:rsidRPr="00F64735">
        <w:rPr>
          <w:rFonts w:eastAsia="Times New Roman" w:cs="Times New Roman"/>
          <w:color w:val="auto"/>
          <w:sz w:val="24"/>
          <w:szCs w:val="24"/>
        </w:rPr>
        <w:lastRenderedPageBreak/>
        <w:t>Приложение 4</w:t>
      </w:r>
    </w:p>
    <w:p w:rsidR="00AE10AE" w:rsidRPr="002B053F" w:rsidRDefault="00AE10AE" w:rsidP="00AE10AE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  <w:r w:rsidRPr="002B053F">
        <w:rPr>
          <w:rFonts w:eastAsia="Times New Roman" w:cs="Times New Roman"/>
          <w:color w:val="auto"/>
          <w:sz w:val="24"/>
          <w:szCs w:val="24"/>
        </w:rPr>
        <w:t>к положению о наставничестве в</w:t>
      </w:r>
    </w:p>
    <w:p w:rsidR="00AE10AE" w:rsidRDefault="00AE10AE" w:rsidP="00AE10AE">
      <w:pPr>
        <w:spacing w:after="0" w:line="240" w:lineRule="auto"/>
        <w:ind w:left="0" w:firstLine="0"/>
        <w:jc w:val="right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>ГКУ ЦЗН г. Набережные Челны</w:t>
      </w:r>
    </w:p>
    <w:p w:rsidR="00C5261A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C5261A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F64735" w:rsidRPr="00C5261A" w:rsidRDefault="00F64735" w:rsidP="00C5261A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sz w:val="24"/>
          <w:szCs w:val="24"/>
        </w:rPr>
      </w:pPr>
    </w:p>
    <w:p w:rsidR="00C5261A" w:rsidRDefault="00C5261A" w:rsidP="00F64735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iCs/>
          <w:color w:val="auto"/>
          <w:szCs w:val="28"/>
        </w:rPr>
      </w:pPr>
      <w:r w:rsidRPr="00F64735">
        <w:rPr>
          <w:rFonts w:eastAsia="Times New Roman" w:cs="Times New Roman"/>
          <w:b/>
          <w:bCs/>
          <w:iCs/>
          <w:color w:val="auto"/>
          <w:szCs w:val="28"/>
        </w:rPr>
        <w:t>Заключение о результатах работы по наставничеству</w:t>
      </w:r>
    </w:p>
    <w:p w:rsidR="00F64735" w:rsidRDefault="00F64735" w:rsidP="00F64735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iCs/>
          <w:color w:val="auto"/>
          <w:szCs w:val="28"/>
        </w:rPr>
      </w:pPr>
    </w:p>
    <w:p w:rsidR="00F64735" w:rsidRPr="00F64735" w:rsidRDefault="00F64735" w:rsidP="00F64735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  <w:r w:rsidRPr="00F64735">
        <w:rPr>
          <w:rFonts w:eastAsia="Times New Roman" w:cs="Times New Roman"/>
          <w:bCs/>
          <w:iCs/>
          <w:color w:val="auto"/>
          <w:szCs w:val="28"/>
        </w:rPr>
        <w:t>Работник _______________________________________________________________</w:t>
      </w:r>
    </w:p>
    <w:p w:rsidR="00F64735" w:rsidRPr="008C1B28" w:rsidRDefault="00F64735" w:rsidP="00F64735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bCs/>
          <w:iCs/>
          <w:color w:val="auto"/>
          <w:sz w:val="18"/>
          <w:szCs w:val="18"/>
        </w:rPr>
      </w:pPr>
      <w:r w:rsidRPr="008C1B28">
        <w:rPr>
          <w:rFonts w:eastAsia="Times New Roman" w:cs="Times New Roman"/>
          <w:bCs/>
          <w:iCs/>
          <w:color w:val="auto"/>
          <w:sz w:val="18"/>
          <w:szCs w:val="18"/>
        </w:rPr>
        <w:t>(фамилия, имя, отчество)</w:t>
      </w:r>
    </w:p>
    <w:p w:rsidR="00F64735" w:rsidRPr="00F64735" w:rsidRDefault="00F64735" w:rsidP="00F64735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  <w:r w:rsidRPr="00F64735">
        <w:rPr>
          <w:rFonts w:eastAsia="Times New Roman" w:cs="Times New Roman"/>
          <w:bCs/>
          <w:iCs/>
          <w:color w:val="auto"/>
          <w:szCs w:val="28"/>
        </w:rPr>
        <w:br/>
        <w:t>Обр</w:t>
      </w:r>
      <w:r>
        <w:rPr>
          <w:rFonts w:eastAsia="Times New Roman" w:cs="Times New Roman"/>
          <w:bCs/>
          <w:iCs/>
          <w:color w:val="auto"/>
          <w:szCs w:val="28"/>
        </w:rPr>
        <w:t>азование ____________________</w:t>
      </w:r>
      <w:r w:rsidRPr="00F64735">
        <w:rPr>
          <w:rFonts w:eastAsia="Times New Roman" w:cs="Times New Roman"/>
          <w:bCs/>
          <w:iCs/>
          <w:color w:val="auto"/>
          <w:szCs w:val="28"/>
        </w:rPr>
        <w:t>________________________________________</w:t>
      </w:r>
    </w:p>
    <w:p w:rsidR="00F64735" w:rsidRDefault="00F64735" w:rsidP="00F64735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</w:p>
    <w:p w:rsidR="00F64735" w:rsidRDefault="00F64735" w:rsidP="00F64735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</w:p>
    <w:p w:rsidR="00F64735" w:rsidRPr="00F64735" w:rsidRDefault="00F64735" w:rsidP="008C1B28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  <w:r w:rsidRPr="00F64735">
        <w:rPr>
          <w:rFonts w:eastAsia="Times New Roman" w:cs="Times New Roman"/>
          <w:bCs/>
          <w:iCs/>
          <w:color w:val="auto"/>
          <w:szCs w:val="28"/>
        </w:rPr>
        <w:t xml:space="preserve">Период наставничества с </w:t>
      </w:r>
      <w:r w:rsidR="008C1B28">
        <w:rPr>
          <w:rFonts w:eastAsia="Times New Roman" w:cs="Times New Roman"/>
          <w:bCs/>
          <w:iCs/>
          <w:color w:val="auto"/>
          <w:szCs w:val="28"/>
        </w:rPr>
        <w:t>«</w:t>
      </w:r>
      <w:r w:rsidRPr="00F64735">
        <w:rPr>
          <w:rFonts w:eastAsia="Times New Roman" w:cs="Times New Roman"/>
          <w:bCs/>
          <w:iCs/>
          <w:color w:val="auto"/>
          <w:szCs w:val="28"/>
        </w:rPr>
        <w:t>____</w:t>
      </w:r>
      <w:r w:rsidR="008C1B28">
        <w:rPr>
          <w:rFonts w:eastAsia="Times New Roman" w:cs="Times New Roman"/>
          <w:bCs/>
          <w:iCs/>
          <w:color w:val="auto"/>
          <w:szCs w:val="28"/>
        </w:rPr>
        <w:t xml:space="preserve">» </w:t>
      </w:r>
      <w:r w:rsidRPr="00F64735">
        <w:rPr>
          <w:rFonts w:eastAsia="Times New Roman" w:cs="Times New Roman"/>
          <w:bCs/>
          <w:iCs/>
          <w:color w:val="auto"/>
          <w:szCs w:val="28"/>
        </w:rPr>
        <w:t xml:space="preserve"> _______________ 20__ г.</w:t>
      </w:r>
    </w:p>
    <w:p w:rsidR="00F64735" w:rsidRPr="00F64735" w:rsidRDefault="00F64735" w:rsidP="00F64735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  <w:r w:rsidRPr="00F64735">
        <w:rPr>
          <w:rFonts w:eastAsia="Times New Roman" w:cs="Times New Roman"/>
          <w:bCs/>
          <w:iCs/>
          <w:color w:val="auto"/>
          <w:szCs w:val="28"/>
        </w:rPr>
        <w:t xml:space="preserve">по </w:t>
      </w:r>
      <w:r w:rsidR="008C1B28">
        <w:rPr>
          <w:rFonts w:eastAsia="Times New Roman" w:cs="Times New Roman"/>
          <w:bCs/>
          <w:iCs/>
          <w:color w:val="auto"/>
          <w:szCs w:val="28"/>
        </w:rPr>
        <w:t>«</w:t>
      </w:r>
      <w:r w:rsidRPr="00F64735">
        <w:rPr>
          <w:rFonts w:eastAsia="Times New Roman" w:cs="Times New Roman"/>
          <w:bCs/>
          <w:iCs/>
          <w:color w:val="auto"/>
          <w:szCs w:val="28"/>
        </w:rPr>
        <w:t>____</w:t>
      </w:r>
      <w:r w:rsidR="008C1B28">
        <w:rPr>
          <w:rFonts w:eastAsia="Times New Roman" w:cs="Times New Roman"/>
          <w:bCs/>
          <w:iCs/>
          <w:color w:val="auto"/>
          <w:szCs w:val="28"/>
        </w:rPr>
        <w:t xml:space="preserve">» </w:t>
      </w:r>
      <w:r w:rsidRPr="00F64735">
        <w:rPr>
          <w:rFonts w:eastAsia="Times New Roman" w:cs="Times New Roman"/>
          <w:bCs/>
          <w:iCs/>
          <w:color w:val="auto"/>
          <w:szCs w:val="28"/>
        </w:rPr>
        <w:t xml:space="preserve"> _______________ 20__ г.</w:t>
      </w:r>
    </w:p>
    <w:p w:rsidR="008C1B28" w:rsidRPr="008C1B28" w:rsidRDefault="008C1B28" w:rsidP="008C1B28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</w:p>
    <w:tbl>
      <w:tblPr>
        <w:tblW w:w="10550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59"/>
        <w:gridCol w:w="180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538"/>
        <w:gridCol w:w="538"/>
        <w:gridCol w:w="1645"/>
      </w:tblGrid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Вопрос</w:t>
            </w:r>
          </w:p>
        </w:tc>
        <w:tc>
          <w:tcPr>
            <w:tcW w:w="829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Оценка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1. Насколько точно работник следовал Вашим рекомендациям?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Абсолютно не следовал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Следовал максимально точно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2. Насколько, по Вашему мнению, работник готов к самостоятельному исполнению должностных обязанностей благодаря пройденному наставничеству?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Абсолютно не следовал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Следовал максимально точно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3. Каков на данный момент, на Ваш взгляд, уровень профессионализма работника?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Минимальный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Очень высокий</w:t>
            </w:r>
          </w:p>
        </w:tc>
      </w:tr>
      <w:tr w:rsidR="008C1B28" w:rsidRPr="008C1B28" w:rsidTr="008C1B28">
        <w:tc>
          <w:tcPr>
            <w:tcW w:w="105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4. Какой из аспектов адаптации, на Ваш взгляд, является наиболее важным для работника при прохождении наставничества? (расставьте баллы от 1 до 10 для каждого из параметров: 1 - аспект совершенно не важен, 10 - аспект крайне важен)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Помощь при вхождении в коллектив, знакомство с принятыми правилами поведения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Освоение практических навыков работы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lastRenderedPageBreak/>
              <w:t>Изучение теории, выявление пробелов в знаниях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Освоение административных процедур и принятых правил делопроизводства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8C1B28" w:rsidRPr="008C1B28" w:rsidTr="008C1B28">
        <w:tc>
          <w:tcPr>
            <w:tcW w:w="105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5. Какой из используемых Вами методов обучения Вы считаете наиболее эффективным (расставьте баллы от 1 до 10 для каждого из методов)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Самостоятельное изучение работником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В основном самостоятельное изучение обучаемым материалов и выполнение заданий, ответы наставника на возникающие вопросы по телефону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Личные консультации в заранее определенное время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Личные консультации по мере возникновения необходимости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Поэтапный совместный разбор практических заданий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8C1B28" w:rsidRPr="008C1B28" w:rsidTr="008C1B28"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 xml:space="preserve">6. Оцените, в какой мере работник следует общепринятым правилам и </w:t>
            </w: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lastRenderedPageBreak/>
              <w:t>нормам поведения и работы?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lastRenderedPageBreak/>
              <w:t>Абсолютно не следовал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B28" w:rsidRPr="008C1B28" w:rsidRDefault="008C1B28" w:rsidP="008C1B28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8C1B28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</w:rPr>
              <w:t>Следовал максимально точно</w:t>
            </w:r>
          </w:p>
        </w:tc>
      </w:tr>
    </w:tbl>
    <w:p w:rsidR="008C1B28" w:rsidRDefault="008C1B28" w:rsidP="00F64735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</w:p>
    <w:p w:rsidR="008C1B28" w:rsidRPr="008C1B28" w:rsidRDefault="008C1B28" w:rsidP="00F64735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</w:p>
    <w:p w:rsidR="008C1B28" w:rsidRPr="008C1B28" w:rsidRDefault="008C1B28" w:rsidP="00F64735">
      <w:pPr>
        <w:shd w:val="clear" w:color="auto" w:fill="FFFFFF"/>
        <w:spacing w:after="0" w:line="240" w:lineRule="auto"/>
        <w:ind w:left="0" w:firstLine="0"/>
        <w:rPr>
          <w:rFonts w:eastAsia="Times New Roman" w:cs="Times New Roman"/>
          <w:bCs/>
          <w:iCs/>
          <w:color w:val="auto"/>
          <w:szCs w:val="28"/>
        </w:rPr>
      </w:pPr>
    </w:p>
    <w:p w:rsid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Вывод _______________________________</w:t>
      </w:r>
      <w:r w:rsidR="008C1B28">
        <w:rPr>
          <w:rFonts w:eastAsia="Times New Roman" w:cs="Times New Roman"/>
          <w:color w:val="auto"/>
          <w:szCs w:val="28"/>
        </w:rPr>
        <w:t>_____________________________</w:t>
      </w:r>
      <w:r w:rsidRPr="008C1B28">
        <w:rPr>
          <w:rFonts w:eastAsia="Times New Roman" w:cs="Times New Roman"/>
          <w:color w:val="auto"/>
          <w:szCs w:val="28"/>
        </w:rPr>
        <w:t>_____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______________________________________________________________________________________________________________________________________________________________</w:t>
      </w:r>
      <w:r w:rsidR="008C1B28">
        <w:rPr>
          <w:rFonts w:eastAsia="Times New Roman" w:cs="Times New Roman"/>
          <w:color w:val="auto"/>
          <w:szCs w:val="28"/>
        </w:rPr>
        <w:t>_______________________________________________________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 </w:t>
      </w:r>
    </w:p>
    <w:p w:rsid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Рекомендации _______________________________________</w:t>
      </w:r>
      <w:r w:rsidR="008C1B28">
        <w:rPr>
          <w:rFonts w:eastAsia="Times New Roman" w:cs="Times New Roman"/>
          <w:color w:val="auto"/>
          <w:szCs w:val="28"/>
        </w:rPr>
        <w:t>____________</w:t>
      </w:r>
      <w:r w:rsidRPr="008C1B28">
        <w:rPr>
          <w:rFonts w:eastAsia="Times New Roman" w:cs="Times New Roman"/>
          <w:color w:val="auto"/>
          <w:szCs w:val="28"/>
        </w:rPr>
        <w:t>_______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B28">
        <w:rPr>
          <w:rFonts w:eastAsia="Times New Roman" w:cs="Times New Roman"/>
          <w:color w:val="auto"/>
          <w:szCs w:val="28"/>
        </w:rPr>
        <w:t>_________</w:t>
      </w:r>
      <w:r w:rsidRPr="008C1B28">
        <w:rPr>
          <w:rFonts w:eastAsia="Times New Roman" w:cs="Times New Roman"/>
          <w:color w:val="auto"/>
          <w:szCs w:val="28"/>
        </w:rPr>
        <w:t>_____</w:t>
      </w:r>
    </w:p>
    <w:p w:rsidR="008C1B28" w:rsidRDefault="008C1B28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</w:p>
    <w:p w:rsidR="008C1B28" w:rsidRPr="008C1B28" w:rsidRDefault="008C1B28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 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Наставник ______________________________________</w:t>
      </w:r>
      <w:r w:rsidR="008C1B28">
        <w:rPr>
          <w:rFonts w:eastAsia="Times New Roman" w:cs="Times New Roman"/>
          <w:color w:val="auto"/>
          <w:szCs w:val="28"/>
        </w:rPr>
        <w:t>__________</w:t>
      </w:r>
      <w:r w:rsidRPr="008C1B28">
        <w:rPr>
          <w:rFonts w:eastAsia="Times New Roman" w:cs="Times New Roman"/>
          <w:color w:val="auto"/>
          <w:szCs w:val="28"/>
        </w:rPr>
        <w:t>______________</w:t>
      </w:r>
    </w:p>
    <w:p w:rsidR="00C5261A" w:rsidRPr="008C1B28" w:rsidRDefault="00C5261A" w:rsidP="008C1B28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color w:val="auto"/>
          <w:sz w:val="18"/>
          <w:szCs w:val="18"/>
        </w:rPr>
      </w:pPr>
      <w:r w:rsidRPr="008C1B28">
        <w:rPr>
          <w:rFonts w:eastAsia="Times New Roman" w:cs="Times New Roman"/>
          <w:color w:val="auto"/>
          <w:sz w:val="18"/>
          <w:szCs w:val="18"/>
        </w:rPr>
        <w:t>(должность, ФИО, подпись)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«_____» _____________ 20____ г.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 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Согласовано ______________</w:t>
      </w:r>
      <w:r w:rsidR="008C1B28">
        <w:rPr>
          <w:rFonts w:eastAsia="Times New Roman" w:cs="Times New Roman"/>
          <w:color w:val="auto"/>
          <w:szCs w:val="28"/>
        </w:rPr>
        <w:t>_________</w:t>
      </w:r>
      <w:r w:rsidRPr="008C1B28">
        <w:rPr>
          <w:rFonts w:eastAsia="Times New Roman" w:cs="Times New Roman"/>
          <w:color w:val="auto"/>
          <w:szCs w:val="28"/>
        </w:rPr>
        <w:t>_____________________________________</w:t>
      </w:r>
    </w:p>
    <w:p w:rsidR="00C5261A" w:rsidRPr="008C1B28" w:rsidRDefault="00C5261A" w:rsidP="008C1B28">
      <w:pPr>
        <w:shd w:val="clear" w:color="auto" w:fill="FFFFFF"/>
        <w:spacing w:after="0" w:line="240" w:lineRule="auto"/>
        <w:ind w:left="1418" w:firstLine="0"/>
        <w:jc w:val="center"/>
        <w:rPr>
          <w:rFonts w:eastAsia="Times New Roman" w:cs="Times New Roman"/>
          <w:color w:val="auto"/>
          <w:sz w:val="18"/>
          <w:szCs w:val="18"/>
        </w:rPr>
      </w:pPr>
      <w:r w:rsidRPr="008C1B28">
        <w:rPr>
          <w:rFonts w:eastAsia="Times New Roman" w:cs="Times New Roman"/>
          <w:color w:val="auto"/>
          <w:sz w:val="18"/>
          <w:szCs w:val="18"/>
        </w:rPr>
        <w:t>(должность, ФИО, подпись руководителя структурного подразделения, (курирующего заместителя директора))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 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 «_____» _____________ 20____ г.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                  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 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 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Ознакомлен ________________________________</w:t>
      </w:r>
      <w:r w:rsidR="008C1B28">
        <w:rPr>
          <w:rFonts w:eastAsia="Times New Roman" w:cs="Times New Roman"/>
          <w:color w:val="auto"/>
          <w:szCs w:val="28"/>
        </w:rPr>
        <w:t>________</w:t>
      </w:r>
      <w:r w:rsidRPr="008C1B28">
        <w:rPr>
          <w:rFonts w:eastAsia="Times New Roman" w:cs="Times New Roman"/>
          <w:color w:val="auto"/>
          <w:szCs w:val="28"/>
        </w:rPr>
        <w:t>____________________</w:t>
      </w:r>
    </w:p>
    <w:p w:rsidR="00C5261A" w:rsidRPr="008C1B28" w:rsidRDefault="00C5261A" w:rsidP="008C1B28">
      <w:pPr>
        <w:shd w:val="clear" w:color="auto" w:fill="FFFFFF"/>
        <w:spacing w:after="0" w:line="240" w:lineRule="auto"/>
        <w:ind w:left="1560" w:firstLine="0"/>
        <w:jc w:val="center"/>
        <w:rPr>
          <w:rFonts w:eastAsia="Times New Roman" w:cs="Times New Roman"/>
          <w:color w:val="auto"/>
          <w:sz w:val="18"/>
          <w:szCs w:val="18"/>
        </w:rPr>
      </w:pPr>
      <w:r w:rsidRPr="008C1B28">
        <w:rPr>
          <w:rFonts w:eastAsia="Times New Roman" w:cs="Times New Roman"/>
          <w:color w:val="auto"/>
          <w:sz w:val="18"/>
          <w:szCs w:val="18"/>
        </w:rPr>
        <w:t>(должность, ФИО, подпись работника, в отношении которого осуществляется наставничество)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 </w:t>
      </w:r>
    </w:p>
    <w:p w:rsidR="00C5261A" w:rsidRPr="008C1B28" w:rsidRDefault="00C5261A" w:rsidP="00C5261A">
      <w:p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color w:val="auto"/>
          <w:szCs w:val="28"/>
        </w:rPr>
      </w:pPr>
      <w:r w:rsidRPr="008C1B28">
        <w:rPr>
          <w:rFonts w:eastAsia="Times New Roman" w:cs="Times New Roman"/>
          <w:color w:val="auto"/>
          <w:szCs w:val="28"/>
        </w:rPr>
        <w:t>«_____» _____________ 20____ г.</w:t>
      </w:r>
    </w:p>
    <w:bookmarkEnd w:id="0"/>
    <w:p w:rsidR="007C4A34" w:rsidRPr="008C1B28" w:rsidRDefault="007C4A34" w:rsidP="00C5261A">
      <w:pPr>
        <w:spacing w:after="0" w:line="240" w:lineRule="auto"/>
        <w:ind w:left="0" w:firstLine="0"/>
        <w:rPr>
          <w:rFonts w:cs="Times New Roman"/>
          <w:color w:val="auto"/>
          <w:szCs w:val="28"/>
        </w:rPr>
      </w:pPr>
    </w:p>
    <w:sectPr w:rsidR="007C4A34" w:rsidRPr="008C1B28" w:rsidSect="00BB04AD">
      <w:type w:val="continuous"/>
      <w:pgSz w:w="11906" w:h="16838"/>
      <w:pgMar w:top="1135" w:right="720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754"/>
    <w:multiLevelType w:val="multilevel"/>
    <w:tmpl w:val="BDA28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C35AA"/>
    <w:multiLevelType w:val="multilevel"/>
    <w:tmpl w:val="ED72F0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60596"/>
    <w:multiLevelType w:val="multilevel"/>
    <w:tmpl w:val="0D000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AB5B21"/>
    <w:multiLevelType w:val="hybridMultilevel"/>
    <w:tmpl w:val="4D90F870"/>
    <w:lvl w:ilvl="0" w:tplc="C83C609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E517FE"/>
    <w:multiLevelType w:val="hybridMultilevel"/>
    <w:tmpl w:val="C4765778"/>
    <w:lvl w:ilvl="0" w:tplc="237803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4651B3"/>
    <w:multiLevelType w:val="multilevel"/>
    <w:tmpl w:val="F4502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CB4395"/>
    <w:multiLevelType w:val="multilevel"/>
    <w:tmpl w:val="FD58E1DE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>
    <w:nsid w:val="0F9C0D12"/>
    <w:multiLevelType w:val="multilevel"/>
    <w:tmpl w:val="3072E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C3A11"/>
    <w:multiLevelType w:val="multilevel"/>
    <w:tmpl w:val="DA1A9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22D94"/>
    <w:multiLevelType w:val="multilevel"/>
    <w:tmpl w:val="8B420A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43675"/>
    <w:multiLevelType w:val="multilevel"/>
    <w:tmpl w:val="D71AB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BE4CFA"/>
    <w:multiLevelType w:val="hybridMultilevel"/>
    <w:tmpl w:val="35904A28"/>
    <w:lvl w:ilvl="0" w:tplc="3F6EEC1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B6032"/>
    <w:multiLevelType w:val="multilevel"/>
    <w:tmpl w:val="619E7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3F76B1"/>
    <w:multiLevelType w:val="multilevel"/>
    <w:tmpl w:val="489E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2A46F4"/>
    <w:multiLevelType w:val="multilevel"/>
    <w:tmpl w:val="A3743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086DB8"/>
    <w:multiLevelType w:val="multilevel"/>
    <w:tmpl w:val="E3EC8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882DBE"/>
    <w:multiLevelType w:val="multilevel"/>
    <w:tmpl w:val="1E24B5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14583"/>
    <w:multiLevelType w:val="multilevel"/>
    <w:tmpl w:val="F744A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03629D"/>
    <w:multiLevelType w:val="multilevel"/>
    <w:tmpl w:val="EAA44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256CD8"/>
    <w:multiLevelType w:val="multilevel"/>
    <w:tmpl w:val="CB400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DB5FB4"/>
    <w:multiLevelType w:val="multilevel"/>
    <w:tmpl w:val="AAFAE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0A63B1"/>
    <w:multiLevelType w:val="multilevel"/>
    <w:tmpl w:val="84729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4D45BE"/>
    <w:multiLevelType w:val="hybridMultilevel"/>
    <w:tmpl w:val="D0CA6480"/>
    <w:lvl w:ilvl="0" w:tplc="8536C72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6B6E32"/>
    <w:multiLevelType w:val="multilevel"/>
    <w:tmpl w:val="71623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5D7E10"/>
    <w:multiLevelType w:val="multilevel"/>
    <w:tmpl w:val="136ED6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970AA5"/>
    <w:multiLevelType w:val="multilevel"/>
    <w:tmpl w:val="23F0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4339DB"/>
    <w:multiLevelType w:val="multilevel"/>
    <w:tmpl w:val="8FFAE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4E1B37"/>
    <w:multiLevelType w:val="multilevel"/>
    <w:tmpl w:val="784A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967F01"/>
    <w:multiLevelType w:val="hybridMultilevel"/>
    <w:tmpl w:val="3DBEF6E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00948"/>
    <w:multiLevelType w:val="multilevel"/>
    <w:tmpl w:val="74A8A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E465B0"/>
    <w:multiLevelType w:val="hybridMultilevel"/>
    <w:tmpl w:val="833E47A0"/>
    <w:lvl w:ilvl="0" w:tplc="2A80BAC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CC01F4B"/>
    <w:multiLevelType w:val="multilevel"/>
    <w:tmpl w:val="6A1E6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9"/>
  </w:num>
  <w:num w:numId="3">
    <w:abstractNumId w:val="0"/>
  </w:num>
  <w:num w:numId="4">
    <w:abstractNumId w:val="18"/>
  </w:num>
  <w:num w:numId="5">
    <w:abstractNumId w:val="2"/>
  </w:num>
  <w:num w:numId="6">
    <w:abstractNumId w:val="17"/>
  </w:num>
  <w:num w:numId="7">
    <w:abstractNumId w:val="23"/>
  </w:num>
  <w:num w:numId="8">
    <w:abstractNumId w:val="20"/>
  </w:num>
  <w:num w:numId="9">
    <w:abstractNumId w:val="10"/>
  </w:num>
  <w:num w:numId="10">
    <w:abstractNumId w:val="26"/>
  </w:num>
  <w:num w:numId="11">
    <w:abstractNumId w:val="6"/>
  </w:num>
  <w:num w:numId="12">
    <w:abstractNumId w:val="29"/>
  </w:num>
  <w:num w:numId="13">
    <w:abstractNumId w:val="16"/>
  </w:num>
  <w:num w:numId="14">
    <w:abstractNumId w:val="9"/>
  </w:num>
  <w:num w:numId="15">
    <w:abstractNumId w:val="31"/>
  </w:num>
  <w:num w:numId="16">
    <w:abstractNumId w:val="8"/>
  </w:num>
  <w:num w:numId="17">
    <w:abstractNumId w:val="12"/>
  </w:num>
  <w:num w:numId="18">
    <w:abstractNumId w:val="15"/>
  </w:num>
  <w:num w:numId="19">
    <w:abstractNumId w:val="1"/>
  </w:num>
  <w:num w:numId="20">
    <w:abstractNumId w:val="21"/>
  </w:num>
  <w:num w:numId="21">
    <w:abstractNumId w:val="14"/>
  </w:num>
  <w:num w:numId="22">
    <w:abstractNumId w:val="5"/>
  </w:num>
  <w:num w:numId="23">
    <w:abstractNumId w:val="25"/>
  </w:num>
  <w:num w:numId="24">
    <w:abstractNumId w:val="13"/>
  </w:num>
  <w:num w:numId="25">
    <w:abstractNumId w:val="24"/>
  </w:num>
  <w:num w:numId="26">
    <w:abstractNumId w:val="7"/>
  </w:num>
  <w:num w:numId="27">
    <w:abstractNumId w:val="4"/>
  </w:num>
  <w:num w:numId="28">
    <w:abstractNumId w:val="3"/>
  </w:num>
  <w:num w:numId="29">
    <w:abstractNumId w:val="30"/>
  </w:num>
  <w:num w:numId="30">
    <w:abstractNumId w:val="11"/>
  </w:num>
  <w:num w:numId="31">
    <w:abstractNumId w:val="28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F33"/>
    <w:rsid w:val="000246FC"/>
    <w:rsid w:val="00042E11"/>
    <w:rsid w:val="0007526D"/>
    <w:rsid w:val="0009603B"/>
    <w:rsid w:val="000C1EB1"/>
    <w:rsid w:val="00160F33"/>
    <w:rsid w:val="00195414"/>
    <w:rsid w:val="001B7522"/>
    <w:rsid w:val="001E514F"/>
    <w:rsid w:val="0023397D"/>
    <w:rsid w:val="00275198"/>
    <w:rsid w:val="00284342"/>
    <w:rsid w:val="002B053F"/>
    <w:rsid w:val="003830CB"/>
    <w:rsid w:val="003C4C2E"/>
    <w:rsid w:val="00410F19"/>
    <w:rsid w:val="00434190"/>
    <w:rsid w:val="0045313F"/>
    <w:rsid w:val="00484B40"/>
    <w:rsid w:val="004865D2"/>
    <w:rsid w:val="004E6F12"/>
    <w:rsid w:val="004F3327"/>
    <w:rsid w:val="00576305"/>
    <w:rsid w:val="005B36C5"/>
    <w:rsid w:val="006A2733"/>
    <w:rsid w:val="006B5E3B"/>
    <w:rsid w:val="00707DEB"/>
    <w:rsid w:val="00707F5D"/>
    <w:rsid w:val="0073487E"/>
    <w:rsid w:val="00776459"/>
    <w:rsid w:val="007C4A34"/>
    <w:rsid w:val="00811ED2"/>
    <w:rsid w:val="0083627B"/>
    <w:rsid w:val="00850FB9"/>
    <w:rsid w:val="00851084"/>
    <w:rsid w:val="0087620B"/>
    <w:rsid w:val="008836C8"/>
    <w:rsid w:val="008A53A6"/>
    <w:rsid w:val="008C1B28"/>
    <w:rsid w:val="009116D6"/>
    <w:rsid w:val="009D4C81"/>
    <w:rsid w:val="00A07AA6"/>
    <w:rsid w:val="00A27FF0"/>
    <w:rsid w:val="00AE10AE"/>
    <w:rsid w:val="00AF0E2C"/>
    <w:rsid w:val="00B20C09"/>
    <w:rsid w:val="00B52F83"/>
    <w:rsid w:val="00B81592"/>
    <w:rsid w:val="00BB04AD"/>
    <w:rsid w:val="00BB5A7C"/>
    <w:rsid w:val="00C14E38"/>
    <w:rsid w:val="00C5261A"/>
    <w:rsid w:val="00CC266C"/>
    <w:rsid w:val="00D77DA1"/>
    <w:rsid w:val="00DE775B"/>
    <w:rsid w:val="00EA1221"/>
    <w:rsid w:val="00F64735"/>
    <w:rsid w:val="00F7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A6"/>
    <w:pPr>
      <w:spacing w:after="14" w:line="251" w:lineRule="auto"/>
      <w:ind w:left="1973" w:firstLine="696"/>
      <w:jc w:val="both"/>
    </w:pPr>
    <w:rPr>
      <w:rFonts w:ascii="Times New Roman" w:hAnsi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AA6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22B9-6387-4D7D-8D31-D214EA06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4371</Words>
  <Characters>24917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Абубакиров Никита Рустемович</dc:creator>
  <cp:lastModifiedBy>zamdir</cp:lastModifiedBy>
  <cp:revision>2</cp:revision>
  <cp:lastPrinted>2020-11-23T11:06:00Z</cp:lastPrinted>
  <dcterms:created xsi:type="dcterms:W3CDTF">2024-05-23T10:41:00Z</dcterms:created>
  <dcterms:modified xsi:type="dcterms:W3CDTF">2024-05-23T10:41:00Z</dcterms:modified>
</cp:coreProperties>
</file>