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44D" w:rsidRDefault="00F1044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1044D" w:rsidRDefault="00F1044D">
      <w:pPr>
        <w:pStyle w:val="ConsPlusNormal"/>
        <w:jc w:val="both"/>
        <w:outlineLvl w:val="0"/>
      </w:pPr>
    </w:p>
    <w:p w:rsidR="00F1044D" w:rsidRDefault="00F1044D">
      <w:pPr>
        <w:pStyle w:val="ConsPlusNormal"/>
        <w:outlineLvl w:val="0"/>
      </w:pPr>
      <w:r>
        <w:t>Зарегистрировано в Минюсте России 28 февраля 2022 г. N 67551</w:t>
      </w:r>
    </w:p>
    <w:p w:rsidR="00F1044D" w:rsidRDefault="00F1044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044D" w:rsidRDefault="00F1044D">
      <w:pPr>
        <w:pStyle w:val="ConsPlusNormal"/>
        <w:jc w:val="center"/>
      </w:pPr>
    </w:p>
    <w:p w:rsidR="00F1044D" w:rsidRDefault="00F1044D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F1044D" w:rsidRDefault="00F1044D">
      <w:pPr>
        <w:pStyle w:val="ConsPlusTitle"/>
        <w:jc w:val="center"/>
      </w:pPr>
    </w:p>
    <w:p w:rsidR="00F1044D" w:rsidRDefault="00F1044D">
      <w:pPr>
        <w:pStyle w:val="ConsPlusTitle"/>
        <w:jc w:val="center"/>
      </w:pPr>
      <w:r>
        <w:t>ПРИКАЗ</w:t>
      </w:r>
    </w:p>
    <w:p w:rsidR="00F1044D" w:rsidRDefault="00F1044D">
      <w:pPr>
        <w:pStyle w:val="ConsPlusTitle"/>
        <w:jc w:val="center"/>
      </w:pPr>
      <w:r>
        <w:t>от 28 января 2022 г. N 27н</w:t>
      </w:r>
    </w:p>
    <w:p w:rsidR="00F1044D" w:rsidRDefault="00F1044D">
      <w:pPr>
        <w:pStyle w:val="ConsPlusTitle"/>
        <w:jc w:val="center"/>
      </w:pPr>
    </w:p>
    <w:p w:rsidR="00F1044D" w:rsidRDefault="00F1044D">
      <w:pPr>
        <w:pStyle w:val="ConsPlusTitle"/>
        <w:jc w:val="center"/>
      </w:pPr>
      <w:r>
        <w:t>ОБ УТВЕРЖДЕНИИ СТАНДАРТА</w:t>
      </w:r>
    </w:p>
    <w:p w:rsidR="00F1044D" w:rsidRDefault="00F1044D">
      <w:pPr>
        <w:pStyle w:val="ConsPlusTitle"/>
        <w:jc w:val="center"/>
      </w:pPr>
      <w:r>
        <w:t>ДЕЯТЕЛЬНОСТИ ПО ОСУЩЕСТВЛЕНИЮ ПОЛНОМОЧИЯ В СФЕРЕ ЗАНЯТОСТИ</w:t>
      </w:r>
    </w:p>
    <w:p w:rsidR="00F1044D" w:rsidRDefault="00F1044D">
      <w:pPr>
        <w:pStyle w:val="ConsPlusTitle"/>
        <w:jc w:val="center"/>
      </w:pPr>
      <w:r>
        <w:t>НАСЕЛЕНИЯ ПО ОКАЗАНИЮ ГОСУДАРСТВЕННОЙ УСЛУГИ СОДЕЙСТВИЯ</w:t>
      </w:r>
    </w:p>
    <w:p w:rsidR="00F1044D" w:rsidRDefault="00F1044D">
      <w:pPr>
        <w:pStyle w:val="ConsPlusTitle"/>
        <w:jc w:val="center"/>
      </w:pPr>
      <w:r>
        <w:t>ГРАЖДАНАМ В ПОИСКЕ ПОДХОДЯЩЕЙ РАБОТЫ</w:t>
      </w:r>
    </w:p>
    <w:p w:rsidR="00F1044D" w:rsidRDefault="00F1044D">
      <w:pPr>
        <w:pStyle w:val="ConsPlusNormal"/>
        <w:jc w:val="center"/>
      </w:pPr>
    </w:p>
    <w:p w:rsidR="00F1044D" w:rsidRDefault="00F1044D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8 пункта 3 статьи 7</w:t>
        </w:r>
      </w:hyperlink>
      <w:r>
        <w:t xml:space="preserve">, </w:t>
      </w:r>
      <w:hyperlink r:id="rId6">
        <w:r>
          <w:rPr>
            <w:color w:val="0000FF"/>
          </w:rPr>
          <w:t>пунктом 8 статьи 15</w:t>
        </w:r>
      </w:hyperlink>
      <w:r>
        <w:t xml:space="preserve"> Закона Российской Федерации от 19 апреля 1991 г. N 1032-I "О занятости населения в Российской Федерации" (Ведомости Съезда народных депутатов РСФСР и Верховного Совета РСФСР, 1991, N 18, ст. 565; Собрание законодательства Российской Федерации, 1996, N 17, ст. 1915; 2021, N 27, ст. 5047) и </w:t>
      </w:r>
      <w:hyperlink r:id="rId7">
        <w:r>
          <w:rPr>
            <w:color w:val="0000FF"/>
          </w:rPr>
          <w:t>подпунктом 5.2.54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2021, N 42, ст. 7120), приказываю: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 xml:space="preserve">Утвердить </w:t>
      </w:r>
      <w:hyperlink w:anchor="P30">
        <w:r>
          <w:rPr>
            <w:color w:val="0000FF"/>
          </w:rPr>
          <w:t>стандарт</w:t>
        </w:r>
      </w:hyperlink>
      <w:r>
        <w:t xml:space="preserve"> деятельности по осуществлению полномочия в сфере занятости населения по оказанию государственной услуги содействия гражданам в поиске подходящей работы согласно приложению.</w:t>
      </w:r>
    </w:p>
    <w:p w:rsidR="00F1044D" w:rsidRDefault="00F1044D">
      <w:pPr>
        <w:pStyle w:val="ConsPlusNormal"/>
        <w:ind w:firstLine="540"/>
        <w:jc w:val="both"/>
      </w:pPr>
    </w:p>
    <w:p w:rsidR="00F1044D" w:rsidRDefault="00F1044D">
      <w:pPr>
        <w:pStyle w:val="ConsPlusNormal"/>
        <w:jc w:val="right"/>
      </w:pPr>
      <w:r>
        <w:t>Врио Министра</w:t>
      </w:r>
    </w:p>
    <w:p w:rsidR="00F1044D" w:rsidRDefault="00F1044D">
      <w:pPr>
        <w:pStyle w:val="ConsPlusNormal"/>
        <w:jc w:val="right"/>
      </w:pPr>
      <w:r>
        <w:t>О.Ю.БАТАЛИНА</w:t>
      </w:r>
    </w:p>
    <w:p w:rsidR="00F1044D" w:rsidRDefault="00F1044D">
      <w:pPr>
        <w:pStyle w:val="ConsPlusNormal"/>
        <w:jc w:val="right"/>
      </w:pPr>
    </w:p>
    <w:p w:rsidR="00F1044D" w:rsidRDefault="00F1044D">
      <w:pPr>
        <w:pStyle w:val="ConsPlusNormal"/>
        <w:jc w:val="right"/>
      </w:pPr>
    </w:p>
    <w:p w:rsidR="00F1044D" w:rsidRDefault="00F1044D">
      <w:pPr>
        <w:pStyle w:val="ConsPlusNormal"/>
        <w:jc w:val="right"/>
      </w:pPr>
    </w:p>
    <w:p w:rsidR="00F1044D" w:rsidRDefault="00F1044D">
      <w:pPr>
        <w:pStyle w:val="ConsPlusNormal"/>
        <w:jc w:val="right"/>
      </w:pPr>
    </w:p>
    <w:p w:rsidR="00F1044D" w:rsidRDefault="00F1044D">
      <w:pPr>
        <w:pStyle w:val="ConsPlusNormal"/>
        <w:jc w:val="right"/>
      </w:pPr>
    </w:p>
    <w:p w:rsidR="00F1044D" w:rsidRDefault="00F1044D">
      <w:pPr>
        <w:pStyle w:val="ConsPlusNormal"/>
        <w:jc w:val="right"/>
        <w:outlineLvl w:val="0"/>
      </w:pPr>
      <w:r>
        <w:t>Утвержден</w:t>
      </w:r>
    </w:p>
    <w:p w:rsidR="00F1044D" w:rsidRDefault="00F1044D">
      <w:pPr>
        <w:pStyle w:val="ConsPlusNormal"/>
        <w:jc w:val="right"/>
      </w:pPr>
      <w:r>
        <w:t>приказом Министерства труда</w:t>
      </w:r>
    </w:p>
    <w:p w:rsidR="00F1044D" w:rsidRDefault="00F1044D">
      <w:pPr>
        <w:pStyle w:val="ConsPlusNormal"/>
        <w:jc w:val="right"/>
      </w:pPr>
      <w:r>
        <w:t>и социальной защиты</w:t>
      </w:r>
    </w:p>
    <w:p w:rsidR="00F1044D" w:rsidRDefault="00F1044D">
      <w:pPr>
        <w:pStyle w:val="ConsPlusNormal"/>
        <w:jc w:val="right"/>
      </w:pPr>
      <w:r>
        <w:t>Российской Федерации</w:t>
      </w:r>
    </w:p>
    <w:p w:rsidR="00F1044D" w:rsidRDefault="00F1044D">
      <w:pPr>
        <w:pStyle w:val="ConsPlusNormal"/>
        <w:jc w:val="right"/>
      </w:pPr>
      <w:r>
        <w:t>от 28 января 2022 г. N 27н</w:t>
      </w:r>
    </w:p>
    <w:p w:rsidR="00F1044D" w:rsidRDefault="00F1044D">
      <w:pPr>
        <w:pStyle w:val="ConsPlusNormal"/>
        <w:jc w:val="right"/>
      </w:pPr>
    </w:p>
    <w:p w:rsidR="00F1044D" w:rsidRDefault="00F1044D">
      <w:pPr>
        <w:pStyle w:val="ConsPlusTitle"/>
        <w:jc w:val="center"/>
      </w:pPr>
      <w:bookmarkStart w:id="0" w:name="P30"/>
      <w:bookmarkEnd w:id="0"/>
      <w:r>
        <w:t>СТАНДАРТ</w:t>
      </w:r>
    </w:p>
    <w:p w:rsidR="00F1044D" w:rsidRDefault="00F1044D">
      <w:pPr>
        <w:pStyle w:val="ConsPlusTitle"/>
        <w:jc w:val="center"/>
      </w:pPr>
      <w:r>
        <w:t>ДЕЯТЕЛЬНОСТИ ПО ОСУЩЕСТВЛЕНИЮ ПОЛНОМОЧИЯ В СФЕРЕ ЗАНЯТОСТИ</w:t>
      </w:r>
    </w:p>
    <w:p w:rsidR="00F1044D" w:rsidRDefault="00F1044D">
      <w:pPr>
        <w:pStyle w:val="ConsPlusTitle"/>
        <w:jc w:val="center"/>
      </w:pPr>
      <w:r>
        <w:t>НАСЕЛЕНИЯ ПО ОКАЗАНИЮ ГОСУДАРСТВЕННОЙ УСЛУГИ СОДЕЙСТВИЯ</w:t>
      </w:r>
    </w:p>
    <w:p w:rsidR="00F1044D" w:rsidRDefault="00F1044D">
      <w:pPr>
        <w:pStyle w:val="ConsPlusTitle"/>
        <w:jc w:val="center"/>
      </w:pPr>
      <w:r>
        <w:t>ГРАЖДАНАМ В ПОИСКЕ ПОДХОДЯЩЕЙ РАБОТЫ</w:t>
      </w:r>
    </w:p>
    <w:p w:rsidR="00F1044D" w:rsidRDefault="00F1044D">
      <w:pPr>
        <w:pStyle w:val="ConsPlusNormal"/>
        <w:jc w:val="center"/>
      </w:pPr>
    </w:p>
    <w:p w:rsidR="00F1044D" w:rsidRDefault="00F1044D">
      <w:pPr>
        <w:pStyle w:val="ConsPlusTitle"/>
        <w:jc w:val="center"/>
        <w:outlineLvl w:val="1"/>
      </w:pPr>
      <w:r>
        <w:t>I. Общие положения</w:t>
      </w:r>
    </w:p>
    <w:p w:rsidR="00F1044D" w:rsidRDefault="00F1044D">
      <w:pPr>
        <w:pStyle w:val="ConsPlusNormal"/>
        <w:jc w:val="center"/>
      </w:pPr>
    </w:p>
    <w:p w:rsidR="00F1044D" w:rsidRDefault="00F1044D">
      <w:pPr>
        <w:pStyle w:val="ConsPlusNormal"/>
        <w:ind w:firstLine="540"/>
        <w:jc w:val="both"/>
      </w:pPr>
      <w:r>
        <w:t xml:space="preserve">1. Настоящий Стандарт устанавливает требования к порядку осуществления полномочия по оказанию государственной услуги содействия гражданам в поиске подходящей работы (далее соответственно - полномочие, государственная услуга), составу, последовательности и срокам выполнения административных процедур (действий) при предоставлении государственной услуги, к реализации сервисов, требования к обеспечению процессов предоставления государственной </w:t>
      </w:r>
      <w:r>
        <w:lastRenderedPageBreak/>
        <w:t>услуги, а также показатели исполнения Стандарта, порядок представления сведений, необходимых для расчета указанных показателей, методику расчета.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2. При осуществлении полномочия реализуется следующий перечень сервисов: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а) сервис по составлению (корректировке) резюме гражданина (далее - сервис "Мое резюме");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б) сервис по подготовке гражданина к переговорам с работодателем (далее - сервис "Мое собеседование").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3. Государственная услуга предоставляется государственными учреждениями службы занятости населения (далее - центры занятости населения) гражданам, зарегистрированным в целях поиска подходящей работы (далее - граждане).</w:t>
      </w:r>
    </w:p>
    <w:p w:rsidR="00F1044D" w:rsidRDefault="00F1044D">
      <w:pPr>
        <w:pStyle w:val="ConsPlusNormal"/>
        <w:jc w:val="center"/>
      </w:pPr>
    </w:p>
    <w:p w:rsidR="00F1044D" w:rsidRDefault="00F1044D">
      <w:pPr>
        <w:pStyle w:val="ConsPlusTitle"/>
        <w:jc w:val="center"/>
        <w:outlineLvl w:val="1"/>
      </w:pPr>
      <w:r>
        <w:t>II. Требования к порядку осуществления полномочия</w:t>
      </w:r>
    </w:p>
    <w:p w:rsidR="00F1044D" w:rsidRDefault="00F1044D">
      <w:pPr>
        <w:pStyle w:val="ConsPlusNormal"/>
        <w:jc w:val="center"/>
      </w:pPr>
    </w:p>
    <w:p w:rsidR="00F1044D" w:rsidRDefault="00F1044D">
      <w:pPr>
        <w:pStyle w:val="ConsPlusNormal"/>
        <w:ind w:firstLine="540"/>
        <w:jc w:val="both"/>
      </w:pPr>
      <w:r>
        <w:t>4. Информирование граждан о порядке предоставления государственной услуги осуществляется: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на Единой цифровой платформе в сфере занятости и трудовых отношений "Работа в России" &lt;1&gt; (далее - единая цифровая платформа), федеральной государственной информационной системе "Единый портал государственных и муниципальных услуг (функций)" (далее - единый портал) и региональных порталах государственных и муниципальных услуг (далее - региональный портал) в разделах, посвященных порядку предоставления государственной услуги в виде текстовой и графической информации;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>
        <w:r>
          <w:rPr>
            <w:color w:val="0000FF"/>
          </w:rPr>
          <w:t>Статья 16.2</w:t>
        </w:r>
      </w:hyperlink>
      <w:r>
        <w:t xml:space="preserve"> Закона Российской Федерации от 19 апреля 1991 г. N 1032-1 "О занятости населения в Российской Федерации" (Ведомости Съезда народных депутатов РСФСР и Верховного Совета РСФСР, 1991, N 18, ст. 565; Собрание законодательства Российской Федерации, 1996, N 17, ст. 1915; 2021, N 27, ст. 5047) (далее - Закон).</w:t>
      </w:r>
    </w:p>
    <w:p w:rsidR="00F1044D" w:rsidRDefault="00F1044D">
      <w:pPr>
        <w:pStyle w:val="ConsPlusNormal"/>
        <w:ind w:firstLine="540"/>
        <w:jc w:val="both"/>
      </w:pPr>
    </w:p>
    <w:p w:rsidR="00F1044D" w:rsidRDefault="00F1044D">
      <w:pPr>
        <w:pStyle w:val="ConsPlusNormal"/>
        <w:ind w:firstLine="540"/>
        <w:jc w:val="both"/>
      </w:pPr>
      <w:r>
        <w:t>непосредственно в помещениях центров занятости населения в виде текстовой и графической информации, размещенной на стендах, плакатах и баннерах или консультаций с работниками центра занятости населения.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5. Дополнительно информирование может осуществляться с использованием официальных сайтов исполнительных органов государственной власти субъектов Российской Федерации, осуществляющих полномочия в области содействия занятости населения, по телефону горячей линии центров занятости населения, средств массовой информации и иных каналов.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6. Перечень документов и сведений, необходимых для предоставления государственной услуги, включает в себя: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 xml:space="preserve">заявление гражданина о предоставлении государственной услуги (далее - заявление) и резюме, направленные в электронной форме в соответствии с </w:t>
      </w:r>
      <w:hyperlink r:id="rId9">
        <w:r>
          <w:rPr>
            <w:color w:val="0000FF"/>
          </w:rPr>
          <w:t>Правилами</w:t>
        </w:r>
      </w:hyperlink>
      <w:r>
        <w:t xml:space="preserve"> регистрации граждан, в целях поиска подходящей работы, утвержденными постановлением Правительства Российской Федерации от 2 ноября 2021 г. N 1909 (Собрание законодательства Российской Федерации, 2021, N 46, ст. 7707) (далее - Правила регистрации граждан);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 xml:space="preserve">сведения о гражданине, внесенные в регистр получателей государственных услуг в сфере занятости населения на основании документов и (или) сведений, представленных им или полученных центром занятости населения самостоятельно с использованием единой системы межведомственного электронного взаимодействия при регистрации гражданина в целях поиска </w:t>
      </w:r>
      <w:r>
        <w:lastRenderedPageBreak/>
        <w:t>подходящей работы в центре занятости населения.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7. Гражданин вправе обратиться в центр занятости населения или в многофункциональный центр предоставления государственных и муниципальных услуг за содействием в подаче заявления в электронной форме.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8. Гражданин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предоставлением государственной услуги &lt;2&gt;.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0">
        <w:r>
          <w:rPr>
            <w:color w:val="0000FF"/>
          </w:rPr>
          <w:t>Абзац 2 пункта 3.1 статьи 15</w:t>
        </w:r>
      </w:hyperlink>
      <w:r>
        <w:t xml:space="preserve"> Закона.</w:t>
      </w:r>
    </w:p>
    <w:p w:rsidR="00F1044D" w:rsidRDefault="00F1044D">
      <w:pPr>
        <w:pStyle w:val="ConsPlusNormal"/>
        <w:ind w:firstLine="540"/>
        <w:jc w:val="both"/>
      </w:pPr>
    </w:p>
    <w:p w:rsidR="00F1044D" w:rsidRDefault="00F1044D">
      <w:pPr>
        <w:pStyle w:val="ConsPlusNormal"/>
        <w:ind w:firstLine="540"/>
        <w:jc w:val="both"/>
      </w:pPr>
      <w:r>
        <w:t>9. В центрах занятости населения гражданам обеспечивается доступ к единой цифровой платформе, единому порталу и региональному порталу, а также оказывается необходимое консультационное содействие &lt;3&gt;.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1">
        <w:r>
          <w:rPr>
            <w:color w:val="0000FF"/>
          </w:rPr>
          <w:t>Абзац 3 пункта 3.1 статьи 15</w:t>
        </w:r>
      </w:hyperlink>
      <w:r>
        <w:t xml:space="preserve"> Закона.</w:t>
      </w:r>
    </w:p>
    <w:p w:rsidR="00F1044D" w:rsidRDefault="00F1044D">
      <w:pPr>
        <w:pStyle w:val="ConsPlusNormal"/>
        <w:ind w:firstLine="540"/>
        <w:jc w:val="both"/>
      </w:pPr>
    </w:p>
    <w:p w:rsidR="00F1044D" w:rsidRDefault="00F1044D">
      <w:pPr>
        <w:pStyle w:val="ConsPlusNormal"/>
        <w:ind w:firstLine="540"/>
        <w:jc w:val="both"/>
      </w:pPr>
      <w:r>
        <w:t>10. При личном посещении центра занятости населения гражданин предъявляет паспорт или документ, его заменяющий.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 xml:space="preserve">11. В случае личного посещения гражданином центра занятости населения выполнение административных процедур, предусмотренных </w:t>
      </w:r>
      <w:hyperlink w:anchor="P81">
        <w:r>
          <w:rPr>
            <w:color w:val="0000FF"/>
          </w:rPr>
          <w:t>подпунктами "а"</w:t>
        </w:r>
      </w:hyperlink>
      <w:r>
        <w:t xml:space="preserve"> - </w:t>
      </w:r>
      <w:hyperlink w:anchor="P87">
        <w:r>
          <w:rPr>
            <w:color w:val="0000FF"/>
          </w:rPr>
          <w:t>"ж" пункта 16</w:t>
        </w:r>
      </w:hyperlink>
      <w:r>
        <w:t xml:space="preserve"> настоящего Стандарта осуществляется по его желанию в день обращения.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 xml:space="preserve">12. Основания для отказа в приеме заявления предусмотрены </w:t>
      </w:r>
      <w:hyperlink r:id="rId12">
        <w:r>
          <w:rPr>
            <w:color w:val="0000FF"/>
          </w:rPr>
          <w:t>Правилами</w:t>
        </w:r>
      </w:hyperlink>
      <w:r>
        <w:t xml:space="preserve"> регистрации граждан.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13. Основанием для приостановления предоставления государственной услуги является направление центром занятости населения гражданина на профессиональное обучение и получение дополнительного профессионального образования.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 xml:space="preserve">14. Предоставление государственной услуги гражданам прекращается при снятии гражданина с регистрационного учета в целях поиска подходящей работы в случаях, предусмотренных </w:t>
      </w:r>
      <w:hyperlink r:id="rId13">
        <w:r>
          <w:rPr>
            <w:color w:val="0000FF"/>
          </w:rPr>
          <w:t>пунктом 28</w:t>
        </w:r>
      </w:hyperlink>
      <w:r>
        <w:t xml:space="preserve"> Правил регистрации граждан.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15. Результатом предоставления государственной услуги является выдача гражданину: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а) предложения подходящей работы;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б) уведомления о проведении переговоров или направления на работу;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в) предложения о предоставлении иной государственной услуги в области содействия занятости населения;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г) предложения пройти профессиональное обучение и дополнительное профессиональное образование по направлению органов службы занятости женщинам в период отпуска по уходу за ребенком до достижения им возраста трех лет;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д) предложения пройти профессиональное обучение и дополнительное профессиональное образование по направлению органов службы занятости незанятым гражданам, которым назначена страховая пенсия по старости и которые стремятся возобновить трудовую деятельность.</w:t>
      </w:r>
    </w:p>
    <w:p w:rsidR="00F1044D" w:rsidRDefault="00F1044D">
      <w:pPr>
        <w:pStyle w:val="ConsPlusNormal"/>
        <w:jc w:val="center"/>
      </w:pPr>
    </w:p>
    <w:p w:rsidR="00F1044D" w:rsidRDefault="00F1044D">
      <w:pPr>
        <w:pStyle w:val="ConsPlusTitle"/>
        <w:jc w:val="center"/>
        <w:outlineLvl w:val="1"/>
      </w:pPr>
      <w:r>
        <w:lastRenderedPageBreak/>
        <w:t>III. Требования к составу, последовательности и срокам</w:t>
      </w:r>
    </w:p>
    <w:p w:rsidR="00F1044D" w:rsidRDefault="00F1044D">
      <w:pPr>
        <w:pStyle w:val="ConsPlusTitle"/>
        <w:jc w:val="center"/>
      </w:pPr>
      <w:r>
        <w:t>выполнения административных процедур (действий) и реализации</w:t>
      </w:r>
    </w:p>
    <w:p w:rsidR="00F1044D" w:rsidRDefault="00F1044D">
      <w:pPr>
        <w:pStyle w:val="ConsPlusTitle"/>
        <w:jc w:val="center"/>
      </w:pPr>
      <w:r>
        <w:t>сервисов при осуществлении полномочия</w:t>
      </w:r>
    </w:p>
    <w:p w:rsidR="00F1044D" w:rsidRDefault="00F1044D">
      <w:pPr>
        <w:pStyle w:val="ConsPlusNormal"/>
        <w:jc w:val="center"/>
      </w:pPr>
    </w:p>
    <w:p w:rsidR="00F1044D" w:rsidRDefault="00F1044D">
      <w:pPr>
        <w:pStyle w:val="ConsPlusNormal"/>
        <w:ind w:firstLine="540"/>
        <w:jc w:val="both"/>
      </w:pPr>
      <w:bookmarkStart w:id="1" w:name="P80"/>
      <w:bookmarkEnd w:id="1"/>
      <w:r>
        <w:t>16. Государственная услуга включает следующие административные процедуры (действия):</w:t>
      </w:r>
    </w:p>
    <w:p w:rsidR="00F1044D" w:rsidRDefault="00F1044D">
      <w:pPr>
        <w:pStyle w:val="ConsPlusNormal"/>
        <w:spacing w:before="220"/>
        <w:ind w:firstLine="540"/>
        <w:jc w:val="both"/>
      </w:pPr>
      <w:bookmarkStart w:id="2" w:name="P81"/>
      <w:bookmarkEnd w:id="2"/>
      <w:r>
        <w:t>а) анализ сведений о гражданине, содержащихся на единой цифровой платформе;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б) подбор гражданину подходящей работы;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в) согласование с гражданином вариантов подходящей работы;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г) согласование с работодателем кандидатуры гражданина;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д) направление гражданину уведомления о проведении переговоров с работодателем и выдача гражданину направлений на работу, в случае если у работодателя отсутствует регистрация на единой цифровой платформе, по 2 выбранным вариантам подходящей работы;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е) уведомление гражданина, претендующего на признание безработным, безработного гражданина о необходимости в течение трех рабочих дней с момента получения от центра занятости населения уведомления на проведение переговоров с работодателем или направления на работу, в случае отсутствия у работодателя регистрации на единой цифровой платформе, направить в центр занятости населения информацию в электронной форме с использованием единой цифровой платформы, в том числе через единый портал или региональный портал, о дне и о результатах проведения переговоров с работодателем по двум выбранным вариантам подходящей работы или представить направление с отметкой работодателя о дне явки гражданина и причине отказа в приеме на работу;</w:t>
      </w:r>
    </w:p>
    <w:p w:rsidR="00F1044D" w:rsidRDefault="00F1044D">
      <w:pPr>
        <w:pStyle w:val="ConsPlusNormal"/>
        <w:spacing w:before="220"/>
        <w:ind w:firstLine="540"/>
        <w:jc w:val="both"/>
      </w:pPr>
      <w:bookmarkStart w:id="3" w:name="P87"/>
      <w:bookmarkEnd w:id="3"/>
      <w:r>
        <w:t>ж) оформление отказа гражданина, претендующего на признание безработным, безработного гражданина от варианта подходящей работы.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17. В случае отсутствия вариантов подходящей работы центр занятости населения предлагает гражданину: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корректировку резюме с целью уточнения критериев поиска работы (при необходимости), в том числе в рамках реализации сервиса "Мое резюме";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работу по смежной профессии (специальности);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варианты оплачиваемой работы, включая работу временного характера, требующей либо не требующей предварительной подготовки, отвечающей требованиям трудового законодательства и иных нормативных правовых актов, содержащих нормы трудового права, для самостоятельного посещения работодателей;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 xml:space="preserve">работу без учета транспортной доступности рабочего места, но являющуюся подходящей по другим критериям, предусмотренным </w:t>
      </w:r>
      <w:hyperlink r:id="rId14">
        <w:r>
          <w:rPr>
            <w:color w:val="0000FF"/>
          </w:rPr>
          <w:t>Законом</w:t>
        </w:r>
      </w:hyperlink>
      <w:r>
        <w:t xml:space="preserve"> Российской Федерации "О занятости населения в Российской Федерации" от 19 апреля 1991 г. N 1032-I (Ведомости Съезда народных депутатов РСФСР и Верховного Совета РСФСР, 1991, N 18, ст. 565; Собрание законодательства Российской Федерации, 1996, N 17, ст. 1915; 2021, N 27, ст. 5047) (далее - Закон), с одновременным предложением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занятости;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 xml:space="preserve">государственную услугу по содействию началу осуществления предпринимательской деятельности безработных граждан, включая оказание гражданам, признанным безработными, и гражданам, признанным в установленном порядке безработными и прошедшим </w:t>
      </w:r>
      <w:r>
        <w:lastRenderedPageBreak/>
        <w:t>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доход;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государственную услугу по организации профессионального обучения и дополнительного профессионального образования безработных граждан, включая обучение в другой местности;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 xml:space="preserve">предоставление иных государственных услуг в области содействия занятости населения, определенных </w:t>
      </w:r>
      <w:hyperlink r:id="rId15">
        <w:r>
          <w:rPr>
            <w:color w:val="0000FF"/>
          </w:rPr>
          <w:t>статьей 7.1-1</w:t>
        </w:r>
      </w:hyperlink>
      <w:r>
        <w:t xml:space="preserve"> Закона.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18. Центр занятости населения предлагает пройти профессиональное обучение или получить дополнительное профессиональное образование по направлению органов службы занятости женщинам, находящимся в отпуске по уходу за ребенком до достижения им возраста трех лет, незанятым гражданам, которым назначена страховая пенсия по старости и которые стремятся возобновить трудовую деятельность.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19. Направление центрами занятости населения гражданину уведомлений в соответствии с настоящим Стандартом осуществляется: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а) в случае направления заявления с использованием единой цифровой платформы - через единую цифровую платформу. 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гражданина, указанный в заявлении;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б) в случае направления заявления с использованием единого портала - через единый портал;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в) в случае направления заявления с использованием регионального портала - через региональный портал.</w:t>
      </w:r>
    </w:p>
    <w:p w:rsidR="00F1044D" w:rsidRDefault="00F1044D">
      <w:pPr>
        <w:pStyle w:val="ConsPlusNormal"/>
        <w:spacing w:before="220"/>
        <w:ind w:firstLine="540"/>
        <w:jc w:val="both"/>
      </w:pPr>
      <w:bookmarkStart w:id="4" w:name="P101"/>
      <w:bookmarkEnd w:id="4"/>
      <w:r>
        <w:t>20. Центр занятости населения проводит анализ сведений о гражданине, содержащихся на единой цифровой платформе, с учетом наличия или отсутствия сведений о: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профессии (специальности), должности, виде деятельности;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уровне профессиональной подготовки и квалификации, опыте и навыках работы;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среднем заработке по последнему месту работы (службы), исчисленном в порядке, установленном Правительством Российской Федерации &lt;4&gt;;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14 сентября 2021 г. N 1552 "Об утверждении Правил исчисления среднего заработка по последнему месту работы (службы)" (Собрание законодательства Российской Федерации, 2021, N 38, ст. 6646).</w:t>
      </w:r>
    </w:p>
    <w:p w:rsidR="00F1044D" w:rsidRDefault="00F1044D">
      <w:pPr>
        <w:pStyle w:val="ConsPlusNormal"/>
        <w:ind w:firstLine="540"/>
        <w:jc w:val="both"/>
      </w:pPr>
    </w:p>
    <w:p w:rsidR="00F1044D" w:rsidRDefault="00F1044D">
      <w:pPr>
        <w:pStyle w:val="ConsPlusNormal"/>
        <w:ind w:firstLine="540"/>
        <w:jc w:val="both"/>
      </w:pPr>
      <w:r>
        <w:t>рекомендуемом характере и условиях труда, для граждан, имеющих ограничения жизнедеятельности, содержащихся в индивидуальной программе реабилитации или абилитации.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 xml:space="preserve">21. Анализ сведений о гражданине осуществляется в день постановки его на регистрационный учет в целях поиска подходящей работы, в последующем - в дни получения документов и (или) сведений о гражданине, представленных им или полученных центром занятости населения с использованием единой системы межведомственного электронного взаимодействия при регистрации гражданина в целях поиска подходящей работы, принятия </w:t>
      </w:r>
      <w:r>
        <w:lastRenderedPageBreak/>
        <w:t>решения о признании гражданина безработным, перерегистрации и в других случаях по усмотрению центра занятости населения.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При необходимости по результатам анализа сведений о гражданине центр занятости населения в этот же день направляет ему уведомление с предложением по изменению резюме с целью уточнения критериев подходящей работы, в том числе в рамках реализации сервиса "Мое резюме".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22. Перечень предложений подходящей работы (вакансий) формируется в автоматизированном режиме с использованием технологии интеллектуального поиска вакансий на единой цифровой платформе, исходя из сведений о свободных рабочих местах и вакантных должностях, содержащихся на единой цифровой платформе.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23. Центр занятости населения осуществляет подбор гражданину подходящей работы не позднее следующего рабочего дня со дня регистрации гражданина в целях поиска подходящей работы путем: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анализа автоматически сформированного перечня предложений подходящей работы (вакансий) и отбора вариантов, наиболее подходящих гражданину;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дополнительного поиска вариантов подходящей работы с использованием единой цифровой платформы (при необходимости).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При отсутствии на единой цифровой платформе сведений о рабочих местах и вакантных должностях центр занятости населения осуществляет подбор гражданину подходящей работы в срок не позднее 2 рабочих дней со дня поступления на единую цифровую платформу сведений о рабочих местах и вакантных должностях.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В случае если гражданин не был трудоустроен, центр занятости населения повторно осуществляет подбор подходящей работы не позднее одного рабочего дня после поступления на единую цифровую платформу информации о дне и о результатах проведения переговоров с работодателем по 2 выбранным вариантам подходящей работы или представления гражданином направления с отметкой работодателя о дне явки гражданина и причине отказа в приеме на работу в случае отсутствия у работодателя регистрации на единой цифровой платформе.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24. Центр занятости населения вправе назначить гражданину дату личного посещения центра занятости населения не позднее 3 рабочих дней со дня регистрации гражданина в целях поиска подходящей работы для подбора и согласования вариантов подходящей работы, а также для оказания других государственных услуг в сфере занятости населения. Уведомление с указанием даты посещения центра занятости населения направляется гражданину в день его регистрации в целях поиска подходящей работы через единую цифровую платформу путем автоматизированного формирования и передачи текстового сообщения на адрес электронной почты гражданина, указанный в заявлении.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25. Центр занятости населения в целях согласования с гражданином вариантов подходящей работы не позднее одного рабочего дня со дня принятия заявления гражданина, направляет гражданину с использованием единой цифровой платформы: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а) перечень предложений подходящей работы (вакансий), содержащий не более 10 предложений подходящей работы (вакансий);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б) уведомление, содержащее информацию для гражданина: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о необходимости ранжировать вакансии в приоритетном порядке, выбрав при этом не менее 2 приоритетных вариантов подходящей работы;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lastRenderedPageBreak/>
        <w:t>о необходимости направления гражданином, претендующим на признание безработным, в центр занятости населения с использованием единой цифровой платформы, в том числе через единый портал или региональный портал, ранжированного перечня предложений работы (вакансий), содержащего в том числе информацию о выборе 2 вариантов подходящей работы, в течение 2 календарных дней с момента получения перечня предложений подходящей работы (вакансий);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о необходимости направления безработным гражданином в центр занятости населения с использованием единой цифровой платформы, в том числе через единый портал или региональный портал, ранжированного перечня предложений работы (вакансий), содержащего в том числе информацию о выборе 2 вариантов подходящей работы, в течение 2 рабочих дней с момента получения перечня предложений подходящей работы (вакансий).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26. Каждый следующий перечень предложений подходящей работы (вакансий) направляется не позднее одного рабочего дня после поступления на единую цифровую платформу информации о дне и о результатах проведения переговоров с работодателем по двум выбранным вариантам подходящей работы или представления гражданином направления с отметкой работодателя о дне явки гражданина и причине отказа в приеме на работу.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 xml:space="preserve">27. Одновременно с перечнем предложений подходящей работы (вакансий) центр занятости населения информирует гражданина о положениях </w:t>
      </w:r>
      <w:hyperlink r:id="rId17">
        <w:r>
          <w:rPr>
            <w:color w:val="0000FF"/>
          </w:rPr>
          <w:t>Закона</w:t>
        </w:r>
      </w:hyperlink>
      <w:r>
        <w:t>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28. Центр занятости населения осуществляет согласование с работодателями кандидатуры гражданина на проведение переговоров на основании ранжированного гражданином перечня предложений подходящей работы (вакансий) до получения подтверждения от работодателей согласия провести переговоры с гражданином о трудоустройстве.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29. Центр занятости населения осуществляет проверку актуальности предложений подходящей работы (вакансий), ранжированных гражданином, начиная с двух приоритетных вариантов подходящей работы, и далее - в порядке их приоритетности, определенном гражданином.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30. По результатам проверки актуальности предложений подходящей работы (вакансий) центр занятости населения согласовывает с работодателями кандидатуру гражданина на проведение переговоров по 2 вариантам подходящей работы, являющимся актуальными.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Согласование осуществляется с использованием средств телефонной или электронной связи, включая информационно-коммуникационную сеть "Интернет". При согласовании по средствам телефонной связи звонок осуществляется по контактному телефону работодателя в дневное время по часовому поясу работодателя.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31. Срок согласования кандидатуры гражданина с работодателями составляет не более одного рабочего дня с момента получения от гражданина ранжированного перечня предложений подходящей работы (вакансий).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32. При получении от работодателя подтверждения согласования кандидатуры гражданина на проведение переговоров центр занятости населения вносит соответствующую информацию на единую цифровую платформу.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33. Центр занятости населения на основе результатов согласования с работодателем кандидатуры гражданина направляет гражданину с использованием единой цифровой платформы уведомление о проведении переговоров о трудоустройстве не позднее одного рабочего дня с момента получения от гражданина ранжированного перечня предложений подходящей работы (вакансий).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 xml:space="preserve">34. В случае отсутствия у работодателя регистрации на единой цифровой платформе центр </w:t>
      </w:r>
      <w:r>
        <w:lastRenderedPageBreak/>
        <w:t>занятости населения оформляет направление на работу по форме, утвержденной Министерством труда и социальной защиты Российской Федерации &lt;5&gt;. Уведомление об оформлении гражданину направления на переговоры направляется гражданину вместе с указанным направлением не позднее одного рабочего дня с момента получения от него ранжированного перечня предложений подходящей работы (вакансий).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8">
        <w:r>
          <w:rPr>
            <w:color w:val="0000FF"/>
          </w:rPr>
          <w:t>Приложение N 6</w:t>
        </w:r>
      </w:hyperlink>
      <w:r>
        <w:t xml:space="preserve"> к приказу Министерства труда и социальной защиты Российской Федерации от 20 октября 2021 г. N 738н "Об утверждении форм документов, связанных с предоставлением государственных услуг в области содействия занятости населения" (зарегистрирован Министерством юстиции Российской Федерации 29 декабря 2021 г., регистрационный N 66669).</w:t>
      </w:r>
    </w:p>
    <w:p w:rsidR="00F1044D" w:rsidRDefault="00F1044D">
      <w:pPr>
        <w:pStyle w:val="ConsPlusNormal"/>
        <w:ind w:firstLine="540"/>
        <w:jc w:val="both"/>
      </w:pPr>
    </w:p>
    <w:p w:rsidR="00F1044D" w:rsidRDefault="00F1044D">
      <w:pPr>
        <w:pStyle w:val="ConsPlusNormal"/>
        <w:ind w:firstLine="540"/>
        <w:jc w:val="both"/>
      </w:pPr>
      <w:r>
        <w:t>35. Гражданам направляется (выдается) не более 2 уведомлений (направлений на работу) одновременно.</w:t>
      </w:r>
    </w:p>
    <w:p w:rsidR="00F1044D" w:rsidRDefault="00F1044D">
      <w:pPr>
        <w:pStyle w:val="ConsPlusNormal"/>
        <w:spacing w:before="220"/>
        <w:ind w:firstLine="540"/>
        <w:jc w:val="both"/>
      </w:pPr>
      <w:bookmarkStart w:id="5" w:name="P138"/>
      <w:bookmarkEnd w:id="5"/>
      <w:r>
        <w:t>36. Центр занятости населения информирует гражданина: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о необходимости в течение 3 рабочих дней с момента получения от центра занятости населения уведомления (направления на работу) с использованием единой цифровой платформы сформировать отклик на вакансии работодателей по 2 выбранным вариантам подходящей работы, согласовать с работодателем дату и время проведения переговоров о трудоустройстве, направить в центр занятости населения с использованием единой цифровой платформы, в том числе через единый портал или региональный портал, информацию о дне и о результатах проведения переговоров с работодателем по 2 выбранным вариантам подходящей работы и (или) представить направление с отметкой работодателя о дне явки гражданина и причине отказа в приеме на работу, в случае отсутствия у работодателя регистрации на единой цифровой платформе;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о правовых последствиях в случае ненаправления гражданином указанной информации в течение 3 рабочих дней с момента получения от центра занятости населения уведомления (направления на работу) и в случае отказа гражданина от 2 выбранных вариантов подходящей работы, включая работы временного характера, в течение 10 дней со дня постановки на регистрационный учет в целях поиска подходящей работы.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Указанная информация содержится в уведомлении о проведении переговоров о трудоустройстве.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37. Центр занятости населения предлагает гражданину при необходимости пройти подготовку к переговорам с работодателем в рамках реализации сервиса "Мое собеседование".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 xml:space="preserve">38. В случае непредставления работодателем информации, предусмотренной </w:t>
      </w:r>
      <w:hyperlink r:id="rId19">
        <w:r>
          <w:rPr>
            <w:color w:val="0000FF"/>
          </w:rPr>
          <w:t>пунктом 5 статьи 25</w:t>
        </w:r>
      </w:hyperlink>
      <w:r>
        <w:t xml:space="preserve"> Закона, центр занятости населения связывается с работодателем по телефону или с использованием электронной связи, в том числе через информационно-коммуникационную сеть "Интернет", с целью уточнения результатов переговоров о трудоустройстве, после чего вносит указанную информацию на единую цифровую платформу в срок не позднее следующего рабочего дня по истечении срока представления работодателем указанной информации.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39. Центр занятости населения подтверждает сведения о трудоустройстве гражданина с использованием единой системы межведомственного электронного взаимодействия.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40. Центр занятости населения вносит сведения о трудоустройстве гражданина на единую цифровую платформу не позднее следующего рабочего дня со дня подтверждения указанных сведений с использованием системы межведомственного электронного взаимодействия.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 xml:space="preserve">41. В случае если по результатам прохождения собеседования гражданину отказано в </w:t>
      </w:r>
      <w:r>
        <w:lastRenderedPageBreak/>
        <w:t>трудоустройстве, поиск подходящей работы включает следующие административные процедуры (действия):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 xml:space="preserve">а) проверка наличия сведений, указанных в </w:t>
      </w:r>
      <w:hyperlink w:anchor="P101">
        <w:r>
          <w:rPr>
            <w:color w:val="0000FF"/>
          </w:rPr>
          <w:t>пункте 20</w:t>
        </w:r>
      </w:hyperlink>
      <w:r>
        <w:t xml:space="preserve"> настоящего Стандарта;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б) ознакомление с результатами переговоров, проведенных гражданином при содействии центра занятости населения;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в) уточнение критериев поиска подходящей работы с учетом дополнительно полученных сведений и (или) результатов предоставления иной государственной услуги;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 xml:space="preserve">г) осуществление административных процедур (действий), предусмотренных </w:t>
      </w:r>
      <w:hyperlink w:anchor="P80">
        <w:r>
          <w:rPr>
            <w:color w:val="0000FF"/>
          </w:rPr>
          <w:t>пунктом 16</w:t>
        </w:r>
      </w:hyperlink>
      <w:r>
        <w:t xml:space="preserve"> настоящего Стандарта.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 xml:space="preserve">42. В случае отказа гражданина, претендующего на признание безработным, безработного гражданина от вариантов подходящей работы или отказа от проведения переговоров о трудоустройстве и (или) ненаправления гражданином в центр занятости населения информации о дне и о результатах проведения переговоров по выбранным вариантам работ или непредставления направления с отметкой работодателя о дне явки гражданина и причине отказа в приеме на работу (в случае отсутствия у работодателя регистрации на единой цифровой платформе) в течение срока, предусмотренного </w:t>
      </w:r>
      <w:hyperlink w:anchor="P138">
        <w:r>
          <w:rPr>
            <w:color w:val="0000FF"/>
          </w:rPr>
          <w:t>пунктом 36</w:t>
        </w:r>
      </w:hyperlink>
      <w:r>
        <w:t xml:space="preserve"> настоящего Стандарта, данный факт фиксируется на единой цифровой платформе.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43. Центр занятости населения реализует сервис "Мое резюме" гражданину, лично обратившемуся за его получением в центр занятости населения.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44. Центр занятости населения реализует сервис "Мое резюме" в соответствии с технологической картой исполнения настоящего Стандарта, разработанной Министерством труда и социальной защиты Российской Федерации (далее - технологическая карта).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45. В случае если гражданину необходимо составить резюме, центр занятости населения в день личного посещения гражданином центра занятости населения проводит с ним интервью для получения информации о гражданине, в том числе об уровне его квалификации, стаже работы, образовании, по желаемому уровню заработной платы, желаемой сфере деятельности, желаемой профессии (специальности, должности) с целью оказания ему профессиональной консультации по составлению резюме.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46. По окончании интервьюирования гражданина центр занятости населения оказывает гражданину профессиональную консультацию по составлению резюме в соответствии с технологической картой.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47. При наличии у гражданина резюме центр занятости населения в день личного посещения гражданином центра занятости населения проводит анализ резюме на предмет необходимости его корректировки с целью уточнения критериев поиска работы. При необходимости корректировки резюме центр занятости населения оказывает гражданину профессиональную консультацию по корректировке резюме в соответствии с технологической картой.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48. По окончании профессиональной консультации центр занятости населения предлагает гражданину самостоятельно составить (скорректировать) свое резюме. По желанию гражданина составление (корректировка) резюме может осуществляться им непосредственно при посещении центра занятости населения. В этом случае центр занятости населения обеспечивает гражданина местом, оборудованным компьютером для составления (корректировки) резюме.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49. Центр занятости населения предлагает гражданину оценить резюме непосредственно после его составления (корректировки) на предмет необходимости его доработки.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lastRenderedPageBreak/>
        <w:t>50. Центр занятости населения по желанию гражданина проводит оценку составленного (скорректированного) гражданином резюме на предмет необходимости его доработки. В случае наличия оснований доработки резюме центр занятости населения формирует рекомендации по доработке резюме в целях повышения его конкурентоспособности.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51. Результатом реализации сервиса "Мое резюме" является резюме, составленное гражданином с учетом рекомендаций центра занятости населения.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52. Центр занятости населения предлагает оказать гражданину содействие в размещении резюме на единой цифровой платформе.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53. Центр занятости населения реализует сервис "Мое собеседование" гражданину, лично обратившемуся за его получением в центр занятости населения.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54. Центр занятости населения реализует сервис "Мое собеседование" в соответствии с технологической картой.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55. Центр занятости населения в день личного посещения гражданином центра занятости населения оказывает ему профессиональную консультацию по теме подготовки к переговорам с работодателем, в том числе по обучению коммуникативным навыкам и навыкам самопрезентации в соответствии с технологической картой.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56. При реализации сервиса "Мое собеседование" центр занятости населения формирует рекомендации гражданину по подготовке и проведению переговоров с работодателем, с которым центр занятости населения согласовал кандидатуру гражданина на проведение переговоров, в том числе знакомит гражданина с общедоступной информацией о работодателе, сообщает перечень документов, которые может запросить работодатель при проведении переговоров, информирует гражданина о его трудовых правах при проведении переговоров.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57. Центр занятости населения предлагает гражданину участие в тренингах по подготовке к проведению переговоров, организуемых центром занятости населения. При желании гражданина принять участие в тренинге по подготовке к проведению переговоров центр занятости населения согласовывает с гражданином дату и время его проведения.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58. Тренинги могут проводиться как очно, так и с использованием видео-конференц-связи.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В случае проведения тренинга в очном формате, гражданин лично посещает центр занятости населения в согласованную дату проведения тренинга для участия в нем.</w:t>
      </w:r>
    </w:p>
    <w:p w:rsidR="00F1044D" w:rsidRDefault="00F1044D">
      <w:pPr>
        <w:pStyle w:val="ConsPlusNormal"/>
        <w:ind w:firstLine="540"/>
        <w:jc w:val="both"/>
      </w:pPr>
    </w:p>
    <w:p w:rsidR="00F1044D" w:rsidRDefault="00F1044D">
      <w:pPr>
        <w:pStyle w:val="ConsPlusTitle"/>
        <w:jc w:val="center"/>
        <w:outlineLvl w:val="1"/>
      </w:pPr>
      <w:r>
        <w:t>IV. Требования к обеспечению организации деятельности,</w:t>
      </w:r>
    </w:p>
    <w:p w:rsidR="00F1044D" w:rsidRDefault="00F1044D">
      <w:pPr>
        <w:pStyle w:val="ConsPlusTitle"/>
        <w:jc w:val="center"/>
      </w:pPr>
      <w:r>
        <w:t>показателям исполнения стандарта</w:t>
      </w:r>
    </w:p>
    <w:p w:rsidR="00F1044D" w:rsidRDefault="00F1044D">
      <w:pPr>
        <w:pStyle w:val="ConsPlusNormal"/>
        <w:ind w:firstLine="540"/>
        <w:jc w:val="both"/>
      </w:pPr>
    </w:p>
    <w:p w:rsidR="00F1044D" w:rsidRDefault="00F1044D">
      <w:pPr>
        <w:pStyle w:val="ConsPlusNormal"/>
        <w:ind w:firstLine="540"/>
        <w:jc w:val="both"/>
      </w:pPr>
      <w:r>
        <w:t>59. Предоставление государственной услуги осуществляется центрами занятости населения в соответствии с требованиями к организационному, кадровому, материально-техническому, финансовому, информационному обеспечению, предусмотренными стандартом организации деятельности органов службы занятости в субъектах Российской Федерации.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 xml:space="preserve">60. Показатели исполнения настоящего Стандарта, сведения, необходимые для расчета показателей, методика оценки (расчета) показателей предусмотрены в </w:t>
      </w:r>
      <w:hyperlink w:anchor="P193">
        <w:r>
          <w:rPr>
            <w:color w:val="0000FF"/>
          </w:rPr>
          <w:t>приложении</w:t>
        </w:r>
      </w:hyperlink>
      <w:r>
        <w:t xml:space="preserve"> к настоящему Стандарту.</w:t>
      </w:r>
    </w:p>
    <w:p w:rsidR="00F1044D" w:rsidRDefault="00F1044D">
      <w:pPr>
        <w:pStyle w:val="ConsPlusNormal"/>
        <w:spacing w:before="220"/>
        <w:ind w:firstLine="540"/>
        <w:jc w:val="both"/>
      </w:pPr>
      <w:r>
        <w:t>61. Сведения, необходимые для расчета показателей, центр занятости населения вносит на единую цифровую платформу в результате выполнения административных процедур (действий), предусмотренных настоящим Стандартом.</w:t>
      </w:r>
    </w:p>
    <w:p w:rsidR="00F1044D" w:rsidRDefault="00F1044D">
      <w:pPr>
        <w:pStyle w:val="ConsPlusNormal"/>
        <w:ind w:firstLine="540"/>
        <w:jc w:val="both"/>
      </w:pPr>
    </w:p>
    <w:p w:rsidR="00F1044D" w:rsidRDefault="00F1044D">
      <w:pPr>
        <w:pStyle w:val="ConsPlusNormal"/>
        <w:ind w:firstLine="540"/>
        <w:jc w:val="both"/>
      </w:pPr>
    </w:p>
    <w:p w:rsidR="00F1044D" w:rsidRDefault="00F1044D">
      <w:pPr>
        <w:pStyle w:val="ConsPlusNormal"/>
        <w:ind w:firstLine="540"/>
        <w:jc w:val="both"/>
      </w:pPr>
    </w:p>
    <w:p w:rsidR="00F1044D" w:rsidRDefault="00F1044D">
      <w:pPr>
        <w:pStyle w:val="ConsPlusNormal"/>
        <w:ind w:firstLine="540"/>
        <w:jc w:val="both"/>
      </w:pPr>
    </w:p>
    <w:p w:rsidR="00F1044D" w:rsidRDefault="00F1044D">
      <w:pPr>
        <w:pStyle w:val="ConsPlusNormal"/>
        <w:ind w:firstLine="540"/>
        <w:jc w:val="both"/>
      </w:pPr>
    </w:p>
    <w:p w:rsidR="00F1044D" w:rsidRDefault="00F1044D">
      <w:pPr>
        <w:pStyle w:val="ConsPlusNormal"/>
        <w:jc w:val="right"/>
        <w:outlineLvl w:val="1"/>
      </w:pPr>
      <w:r>
        <w:t>Приложение</w:t>
      </w:r>
    </w:p>
    <w:p w:rsidR="00F1044D" w:rsidRDefault="00F1044D">
      <w:pPr>
        <w:pStyle w:val="ConsPlusNormal"/>
        <w:jc w:val="right"/>
      </w:pPr>
      <w:r>
        <w:t>к стандарту осуществления полномочия</w:t>
      </w:r>
    </w:p>
    <w:p w:rsidR="00F1044D" w:rsidRDefault="00F1044D">
      <w:pPr>
        <w:pStyle w:val="ConsPlusNormal"/>
        <w:jc w:val="right"/>
      </w:pPr>
      <w:r>
        <w:t>в сфере занятости населения по оказанию</w:t>
      </w:r>
    </w:p>
    <w:p w:rsidR="00F1044D" w:rsidRDefault="00F1044D">
      <w:pPr>
        <w:pStyle w:val="ConsPlusNormal"/>
        <w:jc w:val="right"/>
      </w:pPr>
      <w:r>
        <w:t>государственной услуги содействия</w:t>
      </w:r>
    </w:p>
    <w:p w:rsidR="00F1044D" w:rsidRDefault="00F1044D">
      <w:pPr>
        <w:pStyle w:val="ConsPlusNormal"/>
        <w:jc w:val="right"/>
      </w:pPr>
      <w:r>
        <w:t>работодателям в подборе необходимых</w:t>
      </w:r>
    </w:p>
    <w:p w:rsidR="00F1044D" w:rsidRDefault="00F1044D">
      <w:pPr>
        <w:pStyle w:val="ConsPlusNormal"/>
        <w:jc w:val="right"/>
      </w:pPr>
      <w:r>
        <w:t>работников, утвержденному приказом</w:t>
      </w:r>
    </w:p>
    <w:p w:rsidR="00F1044D" w:rsidRDefault="00F1044D">
      <w:pPr>
        <w:pStyle w:val="ConsPlusNormal"/>
        <w:jc w:val="right"/>
      </w:pPr>
      <w:r>
        <w:t>Министерства труда и социальной</w:t>
      </w:r>
    </w:p>
    <w:p w:rsidR="00F1044D" w:rsidRDefault="00F1044D">
      <w:pPr>
        <w:pStyle w:val="ConsPlusNormal"/>
        <w:jc w:val="right"/>
      </w:pPr>
      <w:r>
        <w:t>защиты Российской Федерации</w:t>
      </w:r>
    </w:p>
    <w:p w:rsidR="00F1044D" w:rsidRDefault="00F1044D">
      <w:pPr>
        <w:pStyle w:val="ConsPlusNormal"/>
        <w:jc w:val="right"/>
      </w:pPr>
      <w:r>
        <w:t>от 28 января 2022 г. N 27н</w:t>
      </w:r>
    </w:p>
    <w:p w:rsidR="00F1044D" w:rsidRDefault="00F1044D">
      <w:pPr>
        <w:pStyle w:val="ConsPlusNormal"/>
        <w:jc w:val="right"/>
      </w:pPr>
    </w:p>
    <w:p w:rsidR="00F1044D" w:rsidRDefault="00F1044D">
      <w:pPr>
        <w:pStyle w:val="ConsPlusNormal"/>
        <w:jc w:val="right"/>
        <w:outlineLvl w:val="2"/>
      </w:pPr>
      <w:r>
        <w:t>Таблица</w:t>
      </w:r>
    </w:p>
    <w:p w:rsidR="00F1044D" w:rsidRDefault="00F1044D">
      <w:pPr>
        <w:pStyle w:val="ConsPlusNormal"/>
        <w:jc w:val="right"/>
      </w:pPr>
    </w:p>
    <w:p w:rsidR="00F1044D" w:rsidRDefault="00F1044D">
      <w:pPr>
        <w:pStyle w:val="ConsPlusTitle"/>
        <w:jc w:val="center"/>
      </w:pPr>
      <w:bookmarkStart w:id="6" w:name="P193"/>
      <w:bookmarkEnd w:id="6"/>
      <w:r>
        <w:t>Показатели исполнения стандарта осуществления полномочия</w:t>
      </w:r>
    </w:p>
    <w:p w:rsidR="00F1044D" w:rsidRDefault="00F1044D">
      <w:pPr>
        <w:pStyle w:val="ConsPlusTitle"/>
        <w:jc w:val="center"/>
      </w:pPr>
      <w:r>
        <w:t>в сфере занятости населения по оказанию государственной</w:t>
      </w:r>
    </w:p>
    <w:p w:rsidR="00F1044D" w:rsidRDefault="00F1044D">
      <w:pPr>
        <w:pStyle w:val="ConsPlusTitle"/>
        <w:jc w:val="center"/>
      </w:pPr>
      <w:r>
        <w:t>услуги содействия работодателям в подборе необходимых</w:t>
      </w:r>
    </w:p>
    <w:p w:rsidR="00F1044D" w:rsidRDefault="00F1044D">
      <w:pPr>
        <w:pStyle w:val="ConsPlusTitle"/>
        <w:jc w:val="center"/>
      </w:pPr>
      <w:r>
        <w:t>работников, сведения, необходимые для расчета показателей,</w:t>
      </w:r>
    </w:p>
    <w:p w:rsidR="00F1044D" w:rsidRDefault="00F1044D">
      <w:pPr>
        <w:pStyle w:val="ConsPlusTitle"/>
        <w:jc w:val="center"/>
      </w:pPr>
      <w:r>
        <w:t>методика оценки (расчета) показателей</w:t>
      </w:r>
    </w:p>
    <w:p w:rsidR="00F1044D" w:rsidRDefault="00F1044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1077"/>
        <w:gridCol w:w="2324"/>
        <w:gridCol w:w="3515"/>
      </w:tblGrid>
      <w:tr w:rsidR="00F1044D">
        <w:tc>
          <w:tcPr>
            <w:tcW w:w="454" w:type="dxa"/>
          </w:tcPr>
          <w:p w:rsidR="00F1044D" w:rsidRDefault="00F1044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1" w:type="dxa"/>
          </w:tcPr>
          <w:p w:rsidR="00F1044D" w:rsidRDefault="00F1044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77" w:type="dxa"/>
          </w:tcPr>
          <w:p w:rsidR="00F1044D" w:rsidRDefault="00F1044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324" w:type="dxa"/>
          </w:tcPr>
          <w:p w:rsidR="00F1044D" w:rsidRDefault="00F1044D">
            <w:pPr>
              <w:pStyle w:val="ConsPlusNormal"/>
              <w:jc w:val="center"/>
            </w:pPr>
            <w:r>
              <w:t>Источники информации для расчета (оценки)</w:t>
            </w:r>
          </w:p>
        </w:tc>
        <w:tc>
          <w:tcPr>
            <w:tcW w:w="3515" w:type="dxa"/>
          </w:tcPr>
          <w:p w:rsidR="00F1044D" w:rsidRDefault="00F1044D">
            <w:pPr>
              <w:pStyle w:val="ConsPlusNormal"/>
              <w:jc w:val="center"/>
            </w:pPr>
            <w:r>
              <w:t>Методика расчета (оценки)</w:t>
            </w:r>
          </w:p>
        </w:tc>
      </w:tr>
      <w:tr w:rsidR="00F1044D">
        <w:tc>
          <w:tcPr>
            <w:tcW w:w="454" w:type="dxa"/>
          </w:tcPr>
          <w:p w:rsidR="00F1044D" w:rsidRDefault="00F104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F1044D" w:rsidRDefault="00F1044D">
            <w:pPr>
              <w:pStyle w:val="ConsPlusNormal"/>
              <w:jc w:val="both"/>
            </w:pPr>
            <w:r>
              <w:t>Средняя продолжительность поиска работы граждан, подавших заявление</w:t>
            </w:r>
          </w:p>
        </w:tc>
        <w:tc>
          <w:tcPr>
            <w:tcW w:w="1077" w:type="dxa"/>
          </w:tcPr>
          <w:p w:rsidR="00F1044D" w:rsidRDefault="00F1044D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2324" w:type="dxa"/>
          </w:tcPr>
          <w:p w:rsidR="00F1044D" w:rsidRDefault="00F1044D">
            <w:pPr>
              <w:pStyle w:val="ConsPlusNormal"/>
              <w:ind w:firstLine="283"/>
              <w:jc w:val="both"/>
            </w:pPr>
            <w:r>
              <w:t>Сведения, формируемые автоматически на единой цифровой платформе:</w:t>
            </w:r>
          </w:p>
          <w:p w:rsidR="00F1044D" w:rsidRDefault="00F1044D">
            <w:pPr>
              <w:pStyle w:val="ConsPlusNormal"/>
              <w:ind w:firstLine="283"/>
              <w:jc w:val="both"/>
            </w:pPr>
            <w:r>
              <w:t>- дата снятия с учета гражданина в связи с трудоустройством (по всем гражданам);</w:t>
            </w:r>
          </w:p>
          <w:p w:rsidR="00F1044D" w:rsidRDefault="00F1044D">
            <w:pPr>
              <w:pStyle w:val="ConsPlusNormal"/>
              <w:ind w:firstLine="283"/>
              <w:jc w:val="both"/>
            </w:pPr>
            <w:r>
              <w:t>- дата принятия заявления гражданина (по всем гражданам).</w:t>
            </w:r>
          </w:p>
        </w:tc>
        <w:tc>
          <w:tcPr>
            <w:tcW w:w="3515" w:type="dxa"/>
          </w:tcPr>
          <w:p w:rsidR="00F1044D" w:rsidRDefault="00F1044D">
            <w:pPr>
              <w:pStyle w:val="ConsPlusNormal"/>
              <w:ind w:firstLine="283"/>
              <w:jc w:val="both"/>
            </w:pPr>
            <w:r>
              <w:t>1. По всем гражданам вычисляется срок трудоустройства (разница между датами снятия с учета в связи с трудоустройством и принятия заявления).</w:t>
            </w:r>
          </w:p>
          <w:p w:rsidR="00F1044D" w:rsidRDefault="00F1044D">
            <w:pPr>
              <w:pStyle w:val="ConsPlusNormal"/>
              <w:ind w:firstLine="283"/>
              <w:jc w:val="both"/>
            </w:pPr>
            <w:r>
              <w:t>2. Вычисляется среднее значение по срокам трудоустройства граждан, трудоустроенных в отчетном периоде, со дня подачи заявления.</w:t>
            </w:r>
          </w:p>
        </w:tc>
      </w:tr>
      <w:tr w:rsidR="00F1044D">
        <w:tc>
          <w:tcPr>
            <w:tcW w:w="454" w:type="dxa"/>
          </w:tcPr>
          <w:p w:rsidR="00F1044D" w:rsidRDefault="00F104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1044D" w:rsidRDefault="00F1044D">
            <w:pPr>
              <w:pStyle w:val="ConsPlusNormal"/>
              <w:jc w:val="both"/>
            </w:pPr>
            <w:r>
              <w:t>Доля граждан, трудоустроенных в течение 10 дней со дня подачи заявления, от общего количества граждан, которые подали заявление</w:t>
            </w:r>
          </w:p>
        </w:tc>
        <w:tc>
          <w:tcPr>
            <w:tcW w:w="1077" w:type="dxa"/>
          </w:tcPr>
          <w:p w:rsidR="00F1044D" w:rsidRDefault="00F1044D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2324" w:type="dxa"/>
          </w:tcPr>
          <w:p w:rsidR="00F1044D" w:rsidRDefault="00F1044D">
            <w:pPr>
              <w:pStyle w:val="ConsPlusNormal"/>
              <w:ind w:firstLine="283"/>
              <w:jc w:val="both"/>
            </w:pPr>
            <w:r>
              <w:t>Сведения, формируемые автоматически на единой цифровой платформе:</w:t>
            </w:r>
          </w:p>
          <w:p w:rsidR="00F1044D" w:rsidRDefault="00F1044D">
            <w:pPr>
              <w:pStyle w:val="ConsPlusNormal"/>
              <w:ind w:firstLine="283"/>
              <w:jc w:val="both"/>
            </w:pPr>
            <w:r>
              <w:t>- дата снятия с учета в целях поиска подходящей работы гражданина в связи с трудоустройством (по всем гражданам);</w:t>
            </w:r>
          </w:p>
          <w:p w:rsidR="00F1044D" w:rsidRDefault="00F1044D">
            <w:pPr>
              <w:pStyle w:val="ConsPlusNormal"/>
              <w:ind w:firstLine="283"/>
              <w:jc w:val="both"/>
            </w:pPr>
            <w:r>
              <w:t>- дата принятия заявления гражданина (по всем гражданам)</w:t>
            </w:r>
          </w:p>
        </w:tc>
        <w:tc>
          <w:tcPr>
            <w:tcW w:w="3515" w:type="dxa"/>
          </w:tcPr>
          <w:p w:rsidR="00F1044D" w:rsidRDefault="00F1044D">
            <w:pPr>
              <w:pStyle w:val="ConsPlusNormal"/>
              <w:ind w:firstLine="283"/>
              <w:jc w:val="both"/>
            </w:pPr>
            <w:r>
              <w:t>1. По всем гражданам вычисляется срок трудоустройства (разница между датами трудоустройства и принятия заявления).</w:t>
            </w:r>
          </w:p>
          <w:p w:rsidR="00F1044D" w:rsidRDefault="00F1044D">
            <w:pPr>
              <w:pStyle w:val="ConsPlusNormal"/>
              <w:ind w:firstLine="283"/>
              <w:jc w:val="both"/>
            </w:pPr>
            <w:r>
              <w:t>2. Вычисляется численность граждан, срок трудоустройства которых составляет более 10 дней.</w:t>
            </w:r>
          </w:p>
          <w:p w:rsidR="00F1044D" w:rsidRDefault="00F1044D">
            <w:pPr>
              <w:pStyle w:val="ConsPlusNormal"/>
              <w:ind w:firstLine="283"/>
              <w:jc w:val="both"/>
            </w:pPr>
            <w:r>
              <w:t>3. Вычисляется общая численность граждан, подавших заявление в отчетном периоде.</w:t>
            </w:r>
          </w:p>
          <w:p w:rsidR="00F1044D" w:rsidRDefault="00F1044D">
            <w:pPr>
              <w:pStyle w:val="ConsPlusNormal"/>
              <w:ind w:firstLine="283"/>
              <w:jc w:val="both"/>
            </w:pPr>
            <w:r>
              <w:t xml:space="preserve">4. Вычисляется отношение численности граждан, срок трудоустройства которых составляет не более 10 дней (из </w:t>
            </w:r>
            <w:r>
              <w:lastRenderedPageBreak/>
              <w:t>числа подавших заявление в отчетном периоде), к общей численности граждан, подавших заявление в отчетном периоде, и умножается на 100</w:t>
            </w:r>
          </w:p>
        </w:tc>
      </w:tr>
      <w:tr w:rsidR="00F1044D">
        <w:tc>
          <w:tcPr>
            <w:tcW w:w="454" w:type="dxa"/>
          </w:tcPr>
          <w:p w:rsidR="00F1044D" w:rsidRDefault="00F1044D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701" w:type="dxa"/>
          </w:tcPr>
          <w:p w:rsidR="00F1044D" w:rsidRDefault="00F1044D">
            <w:pPr>
              <w:pStyle w:val="ConsPlusNormal"/>
              <w:jc w:val="both"/>
            </w:pPr>
            <w:r>
              <w:t>Доля не трудоустроенных граждан в течение шести месяцев со дня подачи заявления, от общего количества граждан, которые подали заявление</w:t>
            </w:r>
          </w:p>
        </w:tc>
        <w:tc>
          <w:tcPr>
            <w:tcW w:w="1077" w:type="dxa"/>
          </w:tcPr>
          <w:p w:rsidR="00F1044D" w:rsidRDefault="00F1044D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2324" w:type="dxa"/>
          </w:tcPr>
          <w:p w:rsidR="00F1044D" w:rsidRDefault="00F1044D">
            <w:pPr>
              <w:pStyle w:val="ConsPlusNormal"/>
              <w:ind w:firstLine="283"/>
              <w:jc w:val="both"/>
            </w:pPr>
            <w:r>
              <w:t>Сведения, формируемые автоматически на единой цифровой платформе:</w:t>
            </w:r>
          </w:p>
          <w:p w:rsidR="00F1044D" w:rsidRDefault="00F1044D">
            <w:pPr>
              <w:pStyle w:val="ConsPlusNormal"/>
              <w:ind w:firstLine="283"/>
              <w:jc w:val="both"/>
            </w:pPr>
            <w:r>
              <w:t>- дата снятия гражданина с учета в целях поиска подходящей работы и в качестве безработных (по всем гражданам);</w:t>
            </w:r>
          </w:p>
          <w:p w:rsidR="00F1044D" w:rsidRDefault="00F1044D">
            <w:pPr>
              <w:pStyle w:val="ConsPlusNormal"/>
              <w:ind w:firstLine="283"/>
              <w:jc w:val="both"/>
            </w:pPr>
            <w:r>
              <w:t>- дата принятия заявления гражданина (по всем гражданам).</w:t>
            </w:r>
          </w:p>
        </w:tc>
        <w:tc>
          <w:tcPr>
            <w:tcW w:w="3515" w:type="dxa"/>
          </w:tcPr>
          <w:p w:rsidR="00F1044D" w:rsidRDefault="00F1044D">
            <w:pPr>
              <w:pStyle w:val="ConsPlusNormal"/>
              <w:ind w:firstLine="283"/>
              <w:jc w:val="both"/>
            </w:pPr>
            <w:r>
              <w:t>1. Исходя из дат принятия заявления, дат снятия граждан с учета в целях поиска подходящей работы и в качестве безработных, вычисляется численность граждан, подавших заявление в отчетном периоде, снятых с регистрационного учета по истечении 6 месяцев с даты принятия заявления.</w:t>
            </w:r>
          </w:p>
          <w:p w:rsidR="00F1044D" w:rsidRDefault="00F1044D">
            <w:pPr>
              <w:pStyle w:val="ConsPlusNormal"/>
              <w:ind w:firstLine="283"/>
              <w:jc w:val="both"/>
            </w:pPr>
            <w:r>
              <w:t>2. Исходя из дат принятия заявления, вычисляется численность граждан, подавших заявление в отчетном периоде, состоящих на регистрационном учете по истечении 6 месяцев с даты подачи заявления.</w:t>
            </w:r>
          </w:p>
          <w:p w:rsidR="00F1044D" w:rsidRDefault="00F1044D">
            <w:pPr>
              <w:pStyle w:val="ConsPlusNormal"/>
              <w:ind w:firstLine="283"/>
              <w:jc w:val="both"/>
            </w:pPr>
            <w:r>
              <w:t>3. Вычисляется общая численность граждан, подавших заявление в отчетном периоде.</w:t>
            </w:r>
          </w:p>
          <w:p w:rsidR="00F1044D" w:rsidRDefault="00F1044D">
            <w:pPr>
              <w:pStyle w:val="ConsPlusNormal"/>
              <w:ind w:firstLine="283"/>
              <w:jc w:val="both"/>
            </w:pPr>
            <w:r>
              <w:t>4. Вычисляется отношение численности граждан, подавших заявление в отчетном периоде, состоящих на регистрационном учете по истечении 6 месяцев с даты подачи заявления или снятых с учета по истечении 6 месяцев с даты подачи заявления, к общей численности граждан, подавших заявление в отчетном периоде, и умножается на 100.</w:t>
            </w:r>
          </w:p>
        </w:tc>
      </w:tr>
      <w:tr w:rsidR="00F1044D">
        <w:tc>
          <w:tcPr>
            <w:tcW w:w="454" w:type="dxa"/>
          </w:tcPr>
          <w:p w:rsidR="00F1044D" w:rsidRDefault="00F104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F1044D" w:rsidRDefault="00F1044D">
            <w:pPr>
              <w:pStyle w:val="ConsPlusNormal"/>
              <w:jc w:val="both"/>
            </w:pPr>
            <w:r>
              <w:t xml:space="preserve">Средний срок направления гражданам уведомления с перечнем вариантов подходящей работы (вакансий) с момента поступления сведений о свободных рабочих местах и вакантных </w:t>
            </w:r>
            <w:r>
              <w:lastRenderedPageBreak/>
              <w:t>должностях на единую цифровую платформу</w:t>
            </w:r>
          </w:p>
        </w:tc>
        <w:tc>
          <w:tcPr>
            <w:tcW w:w="1077" w:type="dxa"/>
          </w:tcPr>
          <w:p w:rsidR="00F1044D" w:rsidRDefault="00F1044D">
            <w:pPr>
              <w:pStyle w:val="ConsPlusNormal"/>
              <w:jc w:val="center"/>
            </w:pPr>
            <w:r>
              <w:lastRenderedPageBreak/>
              <w:t>Рабочие дни</w:t>
            </w:r>
          </w:p>
        </w:tc>
        <w:tc>
          <w:tcPr>
            <w:tcW w:w="2324" w:type="dxa"/>
          </w:tcPr>
          <w:p w:rsidR="00F1044D" w:rsidRDefault="00F1044D">
            <w:pPr>
              <w:pStyle w:val="ConsPlusNormal"/>
              <w:ind w:firstLine="283"/>
              <w:jc w:val="both"/>
            </w:pPr>
            <w:r>
              <w:t>Сведения, формируемые автоматически на единой цифровой платформе:</w:t>
            </w:r>
          </w:p>
          <w:p w:rsidR="00F1044D" w:rsidRDefault="00F1044D">
            <w:pPr>
              <w:pStyle w:val="ConsPlusNormal"/>
              <w:ind w:firstLine="283"/>
              <w:jc w:val="both"/>
            </w:pPr>
            <w:r>
              <w:t>- дата и время направления гражданам уведомления с перечнем вариантов подходящей работы (вакансий) (отдельно по каждому уведомлению);</w:t>
            </w:r>
          </w:p>
          <w:p w:rsidR="00F1044D" w:rsidRDefault="00F1044D">
            <w:pPr>
              <w:pStyle w:val="ConsPlusNormal"/>
              <w:ind w:firstLine="283"/>
              <w:jc w:val="both"/>
            </w:pPr>
            <w:r>
              <w:t xml:space="preserve">- дата и время </w:t>
            </w:r>
            <w:r>
              <w:lastRenderedPageBreak/>
              <w:t>поступления сведений о свободных рабочих местах и вакантных должностях на единую цифровую платформу (отдельно по каждой вакансии)</w:t>
            </w:r>
          </w:p>
        </w:tc>
        <w:tc>
          <w:tcPr>
            <w:tcW w:w="3515" w:type="dxa"/>
          </w:tcPr>
          <w:p w:rsidR="00F1044D" w:rsidRDefault="00F1044D">
            <w:pPr>
              <w:pStyle w:val="ConsPlusNormal"/>
              <w:ind w:firstLine="283"/>
              <w:jc w:val="both"/>
            </w:pPr>
            <w:r>
              <w:lastRenderedPageBreak/>
              <w:t xml:space="preserve">1. Исходя из даты и времени направления уведомлений гражданам и поступления сведений о свободных рабочих местах и вакантных должностях и даты направления уведомления по данным рабочим местам и должностям определяется срок направления гражданам уведомления с перечнем вариантов подходящей работы (вакансий) с момента поступления сведений о свободных рабочих местах и вакантных должностях на единую цифровую платформу по каждому </w:t>
            </w:r>
            <w:r>
              <w:lastRenderedPageBreak/>
              <w:t>уведомлению (из даты и времени направления уведомления вычитается дата и время поступления сведений о свободном рабочем месте или вакантной должности).</w:t>
            </w:r>
          </w:p>
          <w:p w:rsidR="00F1044D" w:rsidRDefault="00F1044D">
            <w:pPr>
              <w:pStyle w:val="ConsPlusNormal"/>
              <w:ind w:firstLine="283"/>
              <w:jc w:val="both"/>
            </w:pPr>
            <w:r>
              <w:t>2. Определяется среднее значение по срокам направления гражданам уведомления с перечнем вариантов подходящей работы (вакансий) с момента поступления сведений о свободных рабочих местах и вакантных должностях на единую цифровую платформу.</w:t>
            </w:r>
          </w:p>
        </w:tc>
      </w:tr>
      <w:tr w:rsidR="00F1044D">
        <w:tc>
          <w:tcPr>
            <w:tcW w:w="454" w:type="dxa"/>
          </w:tcPr>
          <w:p w:rsidR="00F1044D" w:rsidRDefault="00F1044D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701" w:type="dxa"/>
          </w:tcPr>
          <w:p w:rsidR="00F1044D" w:rsidRDefault="00F1044D">
            <w:pPr>
              <w:pStyle w:val="ConsPlusNormal"/>
              <w:jc w:val="both"/>
            </w:pPr>
            <w:r>
              <w:t>Средний срок направления гражданам уведомления о проведении переговоров с работодателем с момента получения от заявителя ранжированного перечня вакансий (вариантов подходящей работы)</w:t>
            </w:r>
          </w:p>
        </w:tc>
        <w:tc>
          <w:tcPr>
            <w:tcW w:w="1077" w:type="dxa"/>
          </w:tcPr>
          <w:p w:rsidR="00F1044D" w:rsidRDefault="00F1044D">
            <w:pPr>
              <w:pStyle w:val="ConsPlusNormal"/>
              <w:jc w:val="center"/>
            </w:pPr>
            <w:r>
              <w:t>Рабочие дни</w:t>
            </w:r>
          </w:p>
        </w:tc>
        <w:tc>
          <w:tcPr>
            <w:tcW w:w="2324" w:type="dxa"/>
          </w:tcPr>
          <w:p w:rsidR="00F1044D" w:rsidRDefault="00F1044D">
            <w:pPr>
              <w:pStyle w:val="ConsPlusNormal"/>
              <w:ind w:firstLine="283"/>
              <w:jc w:val="both"/>
            </w:pPr>
            <w:r>
              <w:t>Сведения, формируемые автоматически на единой цифровой платформе:</w:t>
            </w:r>
          </w:p>
          <w:p w:rsidR="00F1044D" w:rsidRDefault="00F1044D">
            <w:pPr>
              <w:pStyle w:val="ConsPlusNormal"/>
              <w:ind w:firstLine="283"/>
              <w:jc w:val="both"/>
            </w:pPr>
            <w:r>
              <w:t>- дата и время получения от граждан ранжированного перечня вакансий;</w:t>
            </w:r>
          </w:p>
          <w:p w:rsidR="00F1044D" w:rsidRDefault="00F1044D">
            <w:pPr>
              <w:pStyle w:val="ConsPlusNormal"/>
              <w:ind w:firstLine="283"/>
              <w:jc w:val="both"/>
            </w:pPr>
            <w:r>
              <w:t>- дата и время направления гражданам уведомления о проведении переговоров с работодателем и ранжированного перечня вакансий после согласования с работодателями</w:t>
            </w:r>
          </w:p>
        </w:tc>
        <w:tc>
          <w:tcPr>
            <w:tcW w:w="3515" w:type="dxa"/>
          </w:tcPr>
          <w:p w:rsidR="00F1044D" w:rsidRDefault="00F1044D">
            <w:pPr>
              <w:pStyle w:val="ConsPlusNormal"/>
              <w:ind w:firstLine="283"/>
              <w:jc w:val="both"/>
            </w:pPr>
            <w:r>
              <w:t>1. Исходя из даты и времени получения от граждан ранжированного перечня вакансий и даты и времени направления уведомления о проведении переговоров с работодателем определяется срок направления гражданам уведомления о проведении переговоров с работодателем с момента получения от заявителя ранжированного перечня вакансий (отдельно по каждому случаю).</w:t>
            </w:r>
          </w:p>
          <w:p w:rsidR="00F1044D" w:rsidRDefault="00F1044D">
            <w:pPr>
              <w:pStyle w:val="ConsPlusNormal"/>
              <w:ind w:firstLine="283"/>
              <w:jc w:val="both"/>
            </w:pPr>
            <w:r>
              <w:t>2. Вычисляется среднее значение по срокам направления гражданам уведомления о проведении переговоров с работодателем с момента получения от заявителя ранжированного перечня вакансий</w:t>
            </w:r>
          </w:p>
        </w:tc>
      </w:tr>
      <w:tr w:rsidR="00F1044D">
        <w:tc>
          <w:tcPr>
            <w:tcW w:w="454" w:type="dxa"/>
          </w:tcPr>
          <w:p w:rsidR="00F1044D" w:rsidRDefault="00F104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F1044D" w:rsidRDefault="00F1044D">
            <w:pPr>
              <w:pStyle w:val="ConsPlusNormal"/>
              <w:jc w:val="both"/>
            </w:pPr>
            <w:r>
              <w:t>Доля вакансий, по которым с работодателями назначены переговоры, от общего количества вакансий, по которым направлены уведомления о проведении переговоров с работодателями</w:t>
            </w:r>
          </w:p>
        </w:tc>
        <w:tc>
          <w:tcPr>
            <w:tcW w:w="1077" w:type="dxa"/>
          </w:tcPr>
          <w:p w:rsidR="00F1044D" w:rsidRDefault="00F1044D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2324" w:type="dxa"/>
          </w:tcPr>
          <w:p w:rsidR="00F1044D" w:rsidRDefault="00F1044D">
            <w:pPr>
              <w:pStyle w:val="ConsPlusNormal"/>
              <w:ind w:firstLine="283"/>
              <w:jc w:val="both"/>
            </w:pPr>
            <w:r>
              <w:t>Сведения, формируемые автоматически на единой цифровой платформе:</w:t>
            </w:r>
          </w:p>
          <w:p w:rsidR="00F1044D" w:rsidRDefault="00F1044D">
            <w:pPr>
              <w:pStyle w:val="ConsPlusNormal"/>
              <w:ind w:firstLine="283"/>
              <w:jc w:val="both"/>
            </w:pPr>
            <w:r>
              <w:t>- дата направления уведомления о проведении переговоров с работодателем;</w:t>
            </w:r>
          </w:p>
          <w:p w:rsidR="00F1044D" w:rsidRDefault="00F1044D">
            <w:pPr>
              <w:pStyle w:val="ConsPlusNormal"/>
              <w:ind w:firstLine="283"/>
              <w:jc w:val="both"/>
            </w:pPr>
            <w:r>
              <w:t>- вакансии, содержащиеся в уведомлении;</w:t>
            </w:r>
          </w:p>
          <w:p w:rsidR="00F1044D" w:rsidRDefault="00F1044D">
            <w:pPr>
              <w:pStyle w:val="ConsPlusNormal"/>
              <w:ind w:firstLine="283"/>
              <w:jc w:val="both"/>
            </w:pPr>
            <w:r>
              <w:t xml:space="preserve">- дата назначения переговоров с работодателем </w:t>
            </w:r>
            <w:r>
              <w:lastRenderedPageBreak/>
              <w:t>(собеседования) по вакансии;</w:t>
            </w:r>
          </w:p>
          <w:p w:rsidR="00F1044D" w:rsidRDefault="00F1044D">
            <w:pPr>
              <w:pStyle w:val="ConsPlusNormal"/>
              <w:ind w:firstLine="283"/>
              <w:jc w:val="both"/>
            </w:pPr>
            <w:r>
              <w:t>- дата представления направления на работу, содержащего сведения о результатах проведения переговоров</w:t>
            </w:r>
          </w:p>
        </w:tc>
        <w:tc>
          <w:tcPr>
            <w:tcW w:w="3515" w:type="dxa"/>
          </w:tcPr>
          <w:p w:rsidR="00F1044D" w:rsidRDefault="00F1044D">
            <w:pPr>
              <w:pStyle w:val="ConsPlusNormal"/>
              <w:ind w:firstLine="283"/>
              <w:jc w:val="both"/>
            </w:pPr>
            <w:r>
              <w:lastRenderedPageBreak/>
              <w:t>1. Исходя из дат направления уведомлений и сведений о вакансиях, содержащихся в уведомлениях, вычисляется общее количество вакансий, включенных в уведомления о проведении переговоров.</w:t>
            </w:r>
          </w:p>
          <w:p w:rsidR="00F1044D" w:rsidRDefault="00F1044D">
            <w:pPr>
              <w:pStyle w:val="ConsPlusNormal"/>
              <w:ind w:firstLine="283"/>
              <w:jc w:val="both"/>
            </w:pPr>
            <w:r>
              <w:t xml:space="preserve">2. По каждой из вакансий, по которым направлены уведомления о проведении переговоров, исходя из наличия даты проведения переговоров на единой цифровой платформе (в планировщике собеседований или сведениях, внесенных по предоставленным гражданами направлениям), </w:t>
            </w:r>
            <w:r>
              <w:lastRenderedPageBreak/>
              <w:t>определяется факт назначения переговоров с работодателем. Вычисляется общее количество вакансий, по которым с работодателями назначены переговоры.</w:t>
            </w:r>
          </w:p>
          <w:p w:rsidR="00F1044D" w:rsidRDefault="00F1044D">
            <w:pPr>
              <w:pStyle w:val="ConsPlusNormal"/>
              <w:ind w:firstLine="283"/>
              <w:jc w:val="both"/>
            </w:pPr>
            <w:r>
              <w:t>3. Вычисляется отношение количества вакансий, по которым с работодателями назначены переговоры, от общего количества вакансий, по которым направлены уведомления о проведении переговоров с работодателями, и умножается на 100.</w:t>
            </w:r>
          </w:p>
        </w:tc>
      </w:tr>
    </w:tbl>
    <w:p w:rsidR="00F1044D" w:rsidRDefault="00F1044D">
      <w:pPr>
        <w:pStyle w:val="ConsPlusNormal"/>
        <w:ind w:firstLine="540"/>
        <w:jc w:val="both"/>
      </w:pPr>
    </w:p>
    <w:p w:rsidR="00F1044D" w:rsidRDefault="00F1044D">
      <w:pPr>
        <w:pStyle w:val="ConsPlusNormal"/>
        <w:ind w:firstLine="540"/>
        <w:jc w:val="both"/>
      </w:pPr>
    </w:p>
    <w:p w:rsidR="00F1044D" w:rsidRDefault="00F1044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2E47" w:rsidRDefault="00F1044D">
      <w:bookmarkStart w:id="7" w:name="_GoBack"/>
      <w:bookmarkEnd w:id="7"/>
    </w:p>
    <w:sectPr w:rsidR="00B12E47" w:rsidSect="00A87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4D"/>
    <w:rsid w:val="00A01E45"/>
    <w:rsid w:val="00BB1CDA"/>
    <w:rsid w:val="00F1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370D4-91CC-4F20-A3EA-3A6FD280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4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104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104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A25991AD7222ADE4E803A786B7C88A8877C8A70AFE2A4CAD62717A64BFC87029FBB31A3BAA8FD5F14A286567BD862720643F3DA3SBO3L" TargetMode="External"/><Relationship Id="rId13" Type="http://schemas.openxmlformats.org/officeDocument/2006/relationships/hyperlink" Target="consultantplus://offline/ref=2CA25991AD7222ADE4E803A786B7C88A8875CAA60BF32A4CAD62717A64BFC87029FBB31C3FAF8486A805293923EE952725643D3EBFB243E9SAO3L" TargetMode="External"/><Relationship Id="rId18" Type="http://schemas.openxmlformats.org/officeDocument/2006/relationships/hyperlink" Target="consultantplus://offline/ref=2CA25991AD7222ADE4E803A786B7C88A8875CFA50BF32A4CAD62717A64BFC87029FBB31C3FAF8781A005293923EE952725643D3EBFB243E9SAO3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2CA25991AD7222ADE4E803A786B7C88A8876C3AE0CF62A4CAD62717A64BFC87029FBB31C3AA88FD5F14A286567BD862720643F3DA3SBO3L" TargetMode="External"/><Relationship Id="rId12" Type="http://schemas.openxmlformats.org/officeDocument/2006/relationships/hyperlink" Target="consultantplus://offline/ref=2CA25991AD7222ADE4E803A786B7C88A8875CAA60BF32A4CAD62717A64BFC87029FBB31C3FAF8480A605293923EE952725643D3EBFB243E9SAO3L" TargetMode="External"/><Relationship Id="rId17" Type="http://schemas.openxmlformats.org/officeDocument/2006/relationships/hyperlink" Target="consultantplus://offline/ref=2CA25991AD7222ADE4E803A786B7C88A8877C8A70AFE2A4CAD62717A64BFC8703BFBEB103FA99A81A3107F6865SBO8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CA25991AD7222ADE4E803A786B7C88A8F7CCFA10AF22A4CAD62717A64BFC8703BFBEB103FA99A81A3107F6865SBO8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A25991AD7222ADE4E803A786B7C88A8877C8A70AFE2A4CAD62717A64BFC87029FBB3153DA98FD5F14A286567BD862720643F3DA3SBO3L" TargetMode="External"/><Relationship Id="rId11" Type="http://schemas.openxmlformats.org/officeDocument/2006/relationships/hyperlink" Target="consultantplus://offline/ref=2CA25991AD7222ADE4E803A786B7C88A8877C8A70AFE2A4CAD62717A64BFC87029FBB31A3CAC8FD5F14A286567BD862720643F3DA3SBO3L" TargetMode="External"/><Relationship Id="rId5" Type="http://schemas.openxmlformats.org/officeDocument/2006/relationships/hyperlink" Target="consultantplus://offline/ref=2CA25991AD7222ADE4E803A786B7C88A8877C8A70AFE2A4CAD62717A64BFC87029FBB3153DAB8FD5F14A286567BD862720643F3DA3SBO3L" TargetMode="External"/><Relationship Id="rId15" Type="http://schemas.openxmlformats.org/officeDocument/2006/relationships/hyperlink" Target="consultantplus://offline/ref=2CA25991AD7222ADE4E803A786B7C88A8877C8A70AFE2A4CAD62717A64BFC87029FBB31F3FAC8FD5F14A286567BD862720643F3DA3SBO3L" TargetMode="External"/><Relationship Id="rId10" Type="http://schemas.openxmlformats.org/officeDocument/2006/relationships/hyperlink" Target="consultantplus://offline/ref=2CA25991AD7222ADE4E803A786B7C88A8877C8A70AFE2A4CAD62717A64BFC87029FBB31A3CAD8FD5F14A286567BD862720643F3DA3SBO3L" TargetMode="External"/><Relationship Id="rId19" Type="http://schemas.openxmlformats.org/officeDocument/2006/relationships/hyperlink" Target="consultantplus://offline/ref=2CA25991AD7222ADE4E803A786B7C88A8877C8A70AFE2A4CAD62717A64BFC87029FBB31A37AD8FD5F14A286567BD862720643F3DA3SBO3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CA25991AD7222ADE4E803A786B7C88A8875CAA60BF32A4CAD62717A64BFC87029FBB31C3FAF8480A605293923EE952725643D3EBFB243E9SAO3L" TargetMode="External"/><Relationship Id="rId14" Type="http://schemas.openxmlformats.org/officeDocument/2006/relationships/hyperlink" Target="consultantplus://offline/ref=2CA25991AD7222ADE4E803A786B7C88A8877C8A70AFE2A4CAD62717A64BFC8703BFBEB103FA99A81A3107F6865SBO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5875</Words>
  <Characters>33489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Родюшина Ирина Павловна</dc:creator>
  <cp:keywords/>
  <dc:description/>
  <cp:lastModifiedBy>Родюшина Ирина Павловна</cp:lastModifiedBy>
  <cp:revision>1</cp:revision>
  <dcterms:created xsi:type="dcterms:W3CDTF">2023-03-06T11:14:00Z</dcterms:created>
  <dcterms:modified xsi:type="dcterms:W3CDTF">2023-03-06T11:14:00Z</dcterms:modified>
</cp:coreProperties>
</file>