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A8" w:rsidRDefault="00DC7DA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C7DA8" w:rsidRDefault="00DC7DA8">
      <w:pPr>
        <w:pStyle w:val="ConsPlusNormal"/>
        <w:jc w:val="both"/>
        <w:outlineLvl w:val="0"/>
      </w:pPr>
    </w:p>
    <w:p w:rsidR="00DC7DA8" w:rsidRDefault="00DC7DA8">
      <w:pPr>
        <w:pStyle w:val="ConsPlusNormal"/>
        <w:outlineLvl w:val="0"/>
      </w:pPr>
      <w:r>
        <w:t>Зарегистрировано в Минюсте РТ 28 октября 2015 г. N 2953</w:t>
      </w:r>
    </w:p>
    <w:p w:rsidR="00DC7DA8" w:rsidRDefault="00DC7D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</w:pPr>
      <w:r>
        <w:t>МИНИСТЕРСТВО ТРУДА, ЗАНЯТОСТИ И СОЦИАЛЬНОЙ ЗАЩИТЫ</w:t>
      </w:r>
    </w:p>
    <w:p w:rsidR="00DC7DA8" w:rsidRDefault="00DC7DA8">
      <w:pPr>
        <w:pStyle w:val="ConsPlusTitle"/>
        <w:jc w:val="center"/>
      </w:pPr>
      <w:r>
        <w:t>РЕСПУБЛИКИ ТАТАРСТАН</w:t>
      </w:r>
    </w:p>
    <w:p w:rsidR="00DC7DA8" w:rsidRDefault="00DC7DA8">
      <w:pPr>
        <w:pStyle w:val="ConsPlusTitle"/>
        <w:jc w:val="center"/>
      </w:pPr>
    </w:p>
    <w:p w:rsidR="00DC7DA8" w:rsidRDefault="00DC7DA8">
      <w:pPr>
        <w:pStyle w:val="ConsPlusTitle"/>
        <w:jc w:val="center"/>
      </w:pPr>
      <w:r>
        <w:t>ПРИКАЗ</w:t>
      </w:r>
    </w:p>
    <w:p w:rsidR="00DC7DA8" w:rsidRDefault="00DC7DA8">
      <w:pPr>
        <w:pStyle w:val="ConsPlusTitle"/>
        <w:jc w:val="center"/>
      </w:pPr>
      <w:r>
        <w:t>от 28 сентября 2015 г. N 674</w:t>
      </w:r>
    </w:p>
    <w:p w:rsidR="00DC7DA8" w:rsidRDefault="00DC7DA8">
      <w:pPr>
        <w:pStyle w:val="ConsPlusTitle"/>
        <w:jc w:val="center"/>
      </w:pPr>
    </w:p>
    <w:p w:rsidR="00DC7DA8" w:rsidRDefault="00DC7DA8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DC7DA8" w:rsidRDefault="00DC7DA8">
      <w:pPr>
        <w:pStyle w:val="ConsPlusTitle"/>
        <w:jc w:val="center"/>
      </w:pPr>
      <w:r>
        <w:t>ГОСУДАРСТВЕННОЙ УСЛУГИ ПО ПСИХОЛОГИЧЕСКОЙ ПОДДЕРЖКЕ</w:t>
      </w:r>
    </w:p>
    <w:p w:rsidR="00DC7DA8" w:rsidRDefault="00DC7DA8">
      <w:pPr>
        <w:pStyle w:val="ConsPlusTitle"/>
        <w:jc w:val="center"/>
      </w:pPr>
      <w:r>
        <w:t>БЕЗРАБОТНЫХ ГРАЖДАН В РЕСПУБЛИКЕ ТАТАРСТАН</w:t>
      </w:r>
    </w:p>
    <w:p w:rsidR="00DC7DA8" w:rsidRDefault="00DC7D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D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07.06.2016 </w:t>
            </w:r>
            <w:hyperlink r:id="rId5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12.07.2018 </w:t>
            </w:r>
            <w:hyperlink r:id="rId6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 xml:space="preserve">, от 10.09.2018 </w:t>
            </w:r>
            <w:hyperlink r:id="rId7">
              <w:r>
                <w:rPr>
                  <w:color w:val="0000FF"/>
                </w:rPr>
                <w:t>N 842</w:t>
              </w:r>
            </w:hyperlink>
            <w:r>
              <w:rPr>
                <w:color w:val="392C69"/>
              </w:rPr>
              <w:t xml:space="preserve">, от 31.05.2019 </w:t>
            </w:r>
            <w:hyperlink r:id="rId8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16.11.2019 </w:t>
            </w:r>
            <w:hyperlink r:id="rId9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15.05.2020 </w:t>
            </w:r>
            <w:hyperlink r:id="rId10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20.07.2020 </w:t>
            </w:r>
            <w:hyperlink r:id="rId1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12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07.06.2021 </w:t>
            </w:r>
            <w:hyperlink r:id="rId13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27.10.2021 </w:t>
            </w:r>
            <w:hyperlink r:id="rId14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31.08.2022 </w:t>
            </w:r>
            <w:hyperlink r:id="rId15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Минтруда, занятости и соцзащиты РТ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>от 16.06.2022 N 556)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и </w:t>
      </w:r>
      <w:hyperlink r:id="rId19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28 марта 2022 г. N 179н "Об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граждан" приказываю:</w:t>
      </w:r>
    </w:p>
    <w:p w:rsidR="00DC7DA8" w:rsidRDefault="00DC7DA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31.08.2022 N 820)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психологической поддержке безработных граждан в Республике Татарстан.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 Пункты Административного </w:t>
      </w:r>
      <w:hyperlink w:anchor="P43">
        <w:r>
          <w:rPr>
            <w:color w:val="0000FF"/>
          </w:rPr>
          <w:t>регламента</w:t>
        </w:r>
      </w:hyperlink>
      <w:r>
        <w:t xml:space="preserve"> в части предоставления государственной услуги по психологической поддержке безработных граждан через многофункциональные центры предоставления государственных и муниципальных услуг (далее - МФЦ) вступают в силу после подписания соглашения между МФЦ и государственными учреждениями службы занятости населения Республики Татарстан.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Татарстан от 14.02.2014 N 70 "Об утверждении Типового административного регламента предоставления государственной услуги по психологической поддержке безработных граждан в Республике Татарстан".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</w:pPr>
      <w:r>
        <w:t>Министр</w:t>
      </w:r>
    </w:p>
    <w:p w:rsidR="00DC7DA8" w:rsidRDefault="00DC7DA8">
      <w:pPr>
        <w:pStyle w:val="ConsPlusNormal"/>
        <w:jc w:val="right"/>
      </w:pPr>
      <w:r>
        <w:t>Э.А.ЗАРИПОВА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  <w:outlineLvl w:val="0"/>
      </w:pPr>
      <w:r>
        <w:t>Утвержден</w:t>
      </w:r>
    </w:p>
    <w:p w:rsidR="00DC7DA8" w:rsidRDefault="00DC7DA8">
      <w:pPr>
        <w:pStyle w:val="ConsPlusNormal"/>
        <w:jc w:val="right"/>
      </w:pPr>
      <w:r>
        <w:t>Приказом</w:t>
      </w:r>
    </w:p>
    <w:p w:rsidR="00DC7DA8" w:rsidRDefault="00DC7DA8">
      <w:pPr>
        <w:pStyle w:val="ConsPlusNormal"/>
        <w:jc w:val="right"/>
      </w:pPr>
      <w:r>
        <w:t>Министерства труда, занятости</w:t>
      </w:r>
    </w:p>
    <w:p w:rsidR="00DC7DA8" w:rsidRDefault="00DC7DA8">
      <w:pPr>
        <w:pStyle w:val="ConsPlusNormal"/>
        <w:jc w:val="right"/>
      </w:pPr>
      <w:r>
        <w:t>и социальной защиты</w:t>
      </w:r>
    </w:p>
    <w:p w:rsidR="00DC7DA8" w:rsidRDefault="00DC7DA8">
      <w:pPr>
        <w:pStyle w:val="ConsPlusNormal"/>
        <w:jc w:val="right"/>
      </w:pPr>
      <w:r>
        <w:t>Республики Татарстан</w:t>
      </w:r>
    </w:p>
    <w:p w:rsidR="00DC7DA8" w:rsidRDefault="00DC7DA8">
      <w:pPr>
        <w:pStyle w:val="ConsPlusNormal"/>
        <w:jc w:val="right"/>
      </w:pPr>
      <w:r>
        <w:t>от 28 сентября 2015 г. N 674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</w:pPr>
      <w:bookmarkStart w:id="0" w:name="P43"/>
      <w:bookmarkEnd w:id="0"/>
      <w:r>
        <w:lastRenderedPageBreak/>
        <w:t>АДМИНИСТРАТИВНЫЙ РЕГЛАМЕНТ</w:t>
      </w:r>
    </w:p>
    <w:p w:rsidR="00DC7DA8" w:rsidRDefault="00DC7DA8">
      <w:pPr>
        <w:pStyle w:val="ConsPlusTitle"/>
        <w:jc w:val="center"/>
      </w:pPr>
      <w:r>
        <w:t>ПРЕДОСТАВЛЕНИЯ ГОСУДАРСТВЕННОЙ УСЛУГИ ПО ПСИХОЛОГИЧЕСКОЙ</w:t>
      </w:r>
    </w:p>
    <w:p w:rsidR="00DC7DA8" w:rsidRDefault="00DC7DA8">
      <w:pPr>
        <w:pStyle w:val="ConsPlusTitle"/>
        <w:jc w:val="center"/>
      </w:pPr>
      <w:r>
        <w:t>ПОДДЕРЖКЕ БЕЗРАБОТНЫХ ГРАЖДАН В РЕСПУБЛИКЕ ТАТАРСТАН</w:t>
      </w:r>
    </w:p>
    <w:p w:rsidR="00DC7DA8" w:rsidRDefault="00DC7D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D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16.11.2019 </w:t>
            </w:r>
            <w:hyperlink r:id="rId22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23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20.07.2020 </w:t>
            </w:r>
            <w:hyperlink r:id="rId24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28.09.2020 </w:t>
            </w:r>
            <w:hyperlink r:id="rId25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>,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26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27.10.2021 </w:t>
            </w:r>
            <w:hyperlink r:id="rId27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 xml:space="preserve">, от 31.08.2022 </w:t>
            </w:r>
            <w:hyperlink r:id="rId28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1"/>
      </w:pPr>
      <w:r>
        <w:t>1. Общие положения</w:t>
      </w:r>
    </w:p>
    <w:p w:rsidR="00DC7DA8" w:rsidRDefault="00DC7DA8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DC7DA8" w:rsidRDefault="00DC7DA8">
      <w:pPr>
        <w:pStyle w:val="ConsPlusNormal"/>
        <w:jc w:val="center"/>
      </w:pPr>
      <w:r>
        <w:t>от 31.08.2022 N 820)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психологической поддержке безработных граждан в Республике Татарстан (далее - Регламент), устанавливает стандарт, порядок предоставления государственной услуги по психологической поддержке безработных граждан и последовательность действий (административных процедур) (далее - государственная услуга).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1.2. Заявителями на получение государственной услуги являются граждане, признанные в установленном законодательством порядке безработными (далее - заявители).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DC7DA8" w:rsidRDefault="00DC7DA8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DC7DA8" w:rsidRDefault="00DC7DA8">
      <w:pPr>
        <w:pStyle w:val="ConsPlusNormal"/>
        <w:jc w:val="center"/>
      </w:pPr>
      <w:r>
        <w:t>от 31.08.2022 N 820)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Психологическая поддержка безработных граждан.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2.2. Наименование органа, предоставляющего государственную услугу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2.2.1.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населения, ЦЗН). Функции и полномочия учредителя в отношении центров занятости населения осуществляется Министерством труда, занятости и социальной защиты Республики Татарстан.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Государственная услуга предоставляется центром занятости населения на территории соответствующих муниципальных образований Республики Татарстан по месту жительства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2.2.2. Допускается предоставление (при необходимости) части государственной услуги привлекаемыми центрами занятости населения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 (далее - специалист, привлеченный на договорной основе).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2.2.3.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 и (или) удаленное рабочее место МФЦ.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Государственная услуга через МФЦ не предоставляется.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>2.3. Результат предоставления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2.3.1. Результатом предоставления государственной услуги является направление </w:t>
      </w:r>
      <w:hyperlink r:id="rId31">
        <w:r>
          <w:rPr>
            <w:color w:val="0000FF"/>
          </w:rPr>
          <w:t>заключения</w:t>
        </w:r>
      </w:hyperlink>
      <w:r>
        <w:t xml:space="preserve"> о предоставлении государственной услуги по психологической поддержке безработных граждан по рекомендуемому образцу, приведенному в приложении N 2 к Стандарту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граждан, утвержденному приказом Министерства труда и социальной защиты Российской Федерации от 28 марта 2022 г. N 179н (далее - Стандарт) включающего: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рекомендации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(при наличии);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результаты проведенного тестирования (при наличии);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результаты реализованных сервисов с указанием перечня мероприятий в рамках каждого сервиса (при наличии);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г) предложение обратиться в центр занятости населения с целью повторной подачи заявления, в случае если план реализации сервисов (мероприятий) выполнен не в полном объеме.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государственной услуги фиксируется в Регистре получателей государственных услуг в сфере занятости населения - физических лиц (далее - Регистр физических лиц).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2.3.2. Результат предоставления государственной услуги выдается (направляется) заявителю: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форме электронного документа с использованием Единой цифровой платформы в сфере занятости и трудовых отношений "Работа в России" (https://www.trudvsem.ru/) (далее - Портал "Работа в России"), Единого портала государственный и муниципальных услуг (функций) (https://www.gosuslugi.ru/) (далее - Единый портал), Портала государственных и муниципальных услуг Республики Татарстан (http://www.uslugi.tatarstan.ru) (далее - Портал Республики Татарстан);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лично заявителю на бумажном носителе.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2.4. Срок предоставления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2.4.1. В случае личного посещения заявителем центра занятости населения административные процедуры (действия), предусмотренные </w:t>
      </w:r>
      <w:hyperlink w:anchor="P213">
        <w:r>
          <w:rPr>
            <w:color w:val="0000FF"/>
          </w:rPr>
          <w:t>подпунктами "б"</w:t>
        </w:r>
      </w:hyperlink>
      <w:r>
        <w:t xml:space="preserve"> и </w:t>
      </w:r>
      <w:hyperlink w:anchor="P214">
        <w:r>
          <w:rPr>
            <w:color w:val="0000FF"/>
          </w:rPr>
          <w:t>"в" пункта 3.1</w:t>
        </w:r>
      </w:hyperlink>
      <w:r>
        <w:t xml:space="preserve"> настоящего Регламента, осуществляются по его желанию в день обращения, за исключением случая, когда центром занятости населения принято решение об отсутствии необходимости прохождения заявителем тестирования. В случае, когда центром занятости населения принято решение об отсутствии необходимости прохождения заявителем тестирования, осуществляются административные процедуры, предусмотренные </w:t>
      </w:r>
      <w:hyperlink w:anchor="P213">
        <w:r>
          <w:rPr>
            <w:color w:val="0000FF"/>
          </w:rPr>
          <w:t>подпунктами "б"</w:t>
        </w:r>
      </w:hyperlink>
      <w:r>
        <w:t xml:space="preserve"> - </w:t>
      </w:r>
      <w:hyperlink w:anchor="P215">
        <w:r>
          <w:rPr>
            <w:color w:val="0000FF"/>
          </w:rPr>
          <w:t>"г" пункта 3.1</w:t>
        </w:r>
      </w:hyperlink>
      <w:r>
        <w:t xml:space="preserve"> настоящего Регламента.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 получении заявителем государственной услуги в дистанционной форме, заявление подается заявителем в центр занятости населения в форме электронного документа с использованием Портала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Заявление считается принятым центром занятости населения в день его направления заявителем.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2.4.2. Предложение о предоставлении государственной услуги заявителю центр занятости населения направляет с использованием Портала "Работа в России" в день его формирования.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2.4.3. Тестирование в дистанционной форме осуществляется заявителем самостоятельно на Портале "Работа в России" в течение трех календарных дней со дня получения уведомления о необходимости прохождения тестов.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2.4.4. Заключение о предоставлении государственной услуги направляется заявителю с использованием Портала "Работа в России" в срок не позднее одного рабочего дня со дня его </w:t>
      </w:r>
      <w:r>
        <w:lastRenderedPageBreak/>
        <w:t>формирования.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2.4.5. Предоставление государственной услуги заявителям, являющимися инвалидами осуществляется на основании сведений об инвалидности, содержащихся в федеральной государственной информационной системе "Федеральный реестр инвалидов" (далее - ФРИ), а в случае отсутствия соответствующих сведений в ФРИ - на основании представленных заявителем документов.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2.4.6. Получение необходимых сведений об инвалидности из ФРИ осуществляется ЦЗН посредством формирования межведомственного запроса в ФРИ, направляемого ЦЗН в форме электронного документа с использованием Федеральной государственной информационной системы "Единая система межведомственного электронного взаимодействия" (далее - единая система межведомственного электронного взаимодействия).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2.4.7. Приостановление предоставления государственной услуги законодательством Российской Федерации не предусмотрено.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2.5. Правовые основания для предоставления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На Едином портале, Портале Республики Татарстан размещены: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перечень нормативных правовых актов, регулирующих предоставление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сведения об органах (учреждениях), ответственных за предоставление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1" w:name="P97"/>
      <w:bookmarkEnd w:id="1"/>
      <w:r>
        <w:t>2.6. Исчерпывающий перечень документов, необходимых для предоставления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2.6.1. Заявитель лично предоставляет </w:t>
      </w:r>
      <w:hyperlink r:id="rId32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(рекомендуемый образец приведен в приложении N 1 к Стандарту) (</w:t>
      </w:r>
      <w:hyperlink w:anchor="P459">
        <w:r>
          <w:rPr>
            <w:color w:val="0000FF"/>
          </w:rPr>
          <w:t>приложение N 2</w:t>
        </w:r>
      </w:hyperlink>
      <w:r>
        <w:t xml:space="preserve"> к настоящему Регламенту) с использованием Портала "Работа в России", Единого портала, Портала Республики Татарстан в форме электронного документа.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2.6.2. Заявление в электронной форме подписывается заявителем простой электронной подписью, ключ которой получен в соответствии с </w:t>
      </w:r>
      <w:hyperlink r:id="rId33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Заявление может быть представлено (направлено) заявителем в электронной форме одним из следующих способов: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через личный кабинет Портала "Работа в России";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через Единый портал;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через Портал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через МФЦ или удаленное рабочее место МФЦ;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 личном посещении центра занятости населения с обеспечением доступа к Порталу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Заявление в центр занятости населения, в котором заявитель состоит на учете в качестве безработного подается по собственной инициативе или в случае согласия с предложением центра </w:t>
      </w:r>
      <w:r>
        <w:lastRenderedPageBreak/>
        <w:t>занятости населения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2.6.3. Заявитель вправе обратиться в центр занятости населения или в МФЦ за содействием в подаче заявления в электронной форме.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Заявителям, обратившимся в центр занятости населения, обеспечивается доступ к Порталу "Работа в России", Единому порталу и Порталу Республики Татарстан, а также оказывается необходимое консультационное содействие.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центр занятости населения или МФЦ, удаленное рабочее место МФЦ обеспечивает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2.6.4. При личном посещении центра занятости населения заявитель предъявляет паспорт или документ, его заменяющий.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2" w:name="P111"/>
      <w:bookmarkEnd w:id="2"/>
      <w:r>
        <w:t>2.6.5. В случае отсутствия соответствующих сведений в ФРИ заявитель, являющийся инвалидом вправе по собственной инициативе представить ИПРА, выданную федеральными государственными учреждениями медико-социальной экспертизы (далее - МСЭ).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2.6.6. Документы, которые подлежат представлению в рамках межведомственного информационного взаимодействия: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жизнедеятельности, в ФРИ;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сведения о заявителе, внесенные в Регистр физических лиц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работы, при регистрации безработного гражданина в центре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2.6.7.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2.6.8. 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w:anchor="P97">
        <w:r>
          <w:rPr>
            <w:color w:val="0000FF"/>
          </w:rPr>
          <w:t>пунктом 2.6</w:t>
        </w:r>
      </w:hyperlink>
      <w:r>
        <w:t xml:space="preserve"> настоящего Регламента.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2.6.9. 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Основания для отказа в приеме документов не предусмотрены.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2.8. Исчерпывающий перечень оснований для приостановления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предоставления государственной услуги или отказа в предоставлении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2.8.1. Основания для приостановления предоставления государственной услуги не предусмотрены.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2.8.2. Основаниями для отказа заявителю в предоставлении государственной услуги при </w:t>
      </w:r>
      <w:r>
        <w:lastRenderedPageBreak/>
        <w:t>личном посещении центра занятости населения являются отсутствие или отказ в предъявлении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3" w:name="P124"/>
      <w:bookmarkEnd w:id="3"/>
      <w:r>
        <w:t>2.8.3. Предоставление государственной услуги прекращается в случаях: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снятия с регистрационного учета заявителя, признанного в установленном порядке безработным в соответствии с </w:t>
      </w:r>
      <w:hyperlink r:id="rId34">
        <w:r>
          <w:rPr>
            <w:color w:val="0000FF"/>
          </w:rPr>
          <w:t>Правилами</w:t>
        </w:r>
      </w:hyperlink>
      <w:r>
        <w:t xml:space="preserve"> регистрации безработных граждан, утвержденными постановлением Правительства Российской Федерации от 2 ноября 2021 г. N 1909;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отзыва заявления заявителем;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неявки заявителя в центр занятости населения для согласования индивидуального плана реализации сервисов (мероприятий) психологической поддержки заявителя в назначенные центром занятости населения даты, установленные в порядке, предусмотренном </w:t>
      </w:r>
      <w:hyperlink w:anchor="P283">
        <w:r>
          <w:rPr>
            <w:color w:val="0000FF"/>
          </w:rPr>
          <w:t>пунктом 3.16</w:t>
        </w:r>
      </w:hyperlink>
      <w:r>
        <w:t xml:space="preserve"> настоящего Регламента;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отсутствия взаимодействия заявителя с центром занятости населения более одного месяца с даты, указанной в уведомлении центра занятости населения, начиная с которой заявитель обязан осуществить взаимодействие с центром занятости населения указанным в уведомлении способом.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2.9. Размер платы, взимаемой с заявителя при предоставлении государственной услуги, и способы ее взимания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Государственная услуга предоставляется на безвозмездной основе.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2.10.1. При личном обращении заявителя в центр занятости населения заявление по предоставлению государственной услуги подается с использованием Портала "Работа в России" в порядке очереди. Время ожидания в очереди не должно превышать 15 минут.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2.10.2. Время ожидания на подачу заявления по предоставлению государственной услуги с использованием Портала "Работа в России" при личном обращении заявителя в центр занятости населения в случае предварительного согласования даты и времени не должно превышать пяти минут.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Очередность для отдельных категорий заявителей на получение государственной услуги не установлена.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2.11. Срок регистрации запроса заявителя о предоставлении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2.11.1. В день поступления заявления и документов.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2.12. Требования к помещениям, в которых предоставляются государственные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>а) возможность беспрепятственного входа в объекты и выхода из них;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35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36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2.12.4. Обеспечивается создание инвалидам следующих условий доступности государственных услуг в соответствии с требованиями, установленными законодательными и иными нормативными правовыми актами: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оказание сотрудниками центров занятости населения, предоставляющих государственные услуги в сфере труда и занятости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оказание сотрудниками центров занятости населения, предоставляющих государственные услуги в сфере труда и занятости,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г) 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 Показатели доступности и качества государственной услуги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2.13.1. Показателями доступности государственной услуги являются: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"Работа в России", Едином портале,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соблюдение времени ожидания в очереди при получении результата предоставления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Портал "Работа в России", Единый портал и Портал Республики Татарстан, МФЦ, удаленное рабочее место МФЦ, а также на официальном сайте Министерства;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возможность подачи заявления в электронном виде, через МФЦ, удаленное рабочее место МФЦ;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соблюдение сроков предоставления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соблюдение последовательности административных процедур, установленных настоящим Регламентом;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обоснованность отказов в предоставлении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отсутствие обоснованных жалоб по вопросу предоставления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2.13.3. Количество взаимодействий заявителя со специалистами ЦЗН: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 подаче документов, необходимых для предоставления государственной услуги, - не более одного (без учета консультаций);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2.13.4. Продолжительность взаимодействия определяется настоящим Регламентом.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2.13.5. Предоставление государственной услуги (за исключением консультирования и приема заявления) в МФЦ, в удаленных рабочих местах МФЦ не осуществляется.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 обращении заявителя в МФЦ, удаленные рабочие места МФЦ обеспечивается передача заявления в центр занятости населения не позднее следующего рабочего дня со дня регистрации заявления.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Порядок взаимодействия центра занятости населения и МФЦ, удаленных рабочих мест МФЦ при предоставлении государственной услуги регулируется соглашением о взаимодействии, заключаемым между центром занятости населения и МФЦ, удаленными рабочими местами МФЦ, а порядок взаимодействия МФЦ, удаленных рабочих мест МФЦ с заявителями - регламентом работы МФЦ, удаленных рабочих мест МФЦ.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2.13.6. 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Портала "Работа в России", на Едином портале, на Портале Республики Татарстан, в МФЦ, удаленном рабочем месте МФЦ.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Портала "Работа в России", на Едином портале, на Портале Республики Татарстан.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>После авторизации в личном кабинете Портала "Работа в России", на Едином портале, на Портале Республики Татарстан заявитель имеет возможность: подать заявление, необходимое для предоставления государственной услуги, получить сведения о ходе предоставления государственной услуги, получить информацию о результате предоставления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2.14.1. 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2.14.2. При предоставлении государственной услуги заявитель вправе: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Портале "Работа в России", на Едином портале, на Портале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подать заявление о предоставлении государственной услуги, с использованием Портала "Работа в России", на Едином портале, на Портале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г) осуществить оценку качества предоставления государственной услуги посредством Портала "Работа в России", на Едином портале, на Портале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д) получить результат предоставления государственной услуги в форме уведомления;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е) подать жалобу на решение и действие (бездействие) Министерства, а также его должностных лиц, государственных служащих посредством Портала "Работа в России", на Едином портале, на Портале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2.14.3. Заявление, может быть направлено через Портал Республики Татарстан, Единый портал, Портал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2.14.4. Формирование заявления осуществляется посредством заполнения электронной формы заявления на Портале "Работа в России" без необходимости дополнительной подачи заявления в какой-либо иной форме.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2.14.5. Запись заявителей на прием в центр занятости населения (далее - запись) осуществляется посредством Портала Республики Татарстан, телефона центра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центре занятости населения графика приема.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Для осуществления предварительной записи посредством Портала Республики Татарстан заявителю необходимо указать запрашиваемые системой данные, в том числе: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фамилию, имя, отчество (при наличии);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адрес электронной почты (по желанию);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желаемую дату и время приема.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Заявитель в любое время через Портал Республики Татарстан или по телефону центра занятости населения вправе отказаться от предварительной записи.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2.14.6.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2.14.7. При предоставлении государственной услуги используются: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Портал "Работа в России";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Регистр физических лиц.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2.14.8. Информация о порядке предоставления государственной услуги размещается на государственных языках Республики Татарстан.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DC7DA8" w:rsidRDefault="00DC7DA8">
      <w:pPr>
        <w:pStyle w:val="ConsPlusTitle"/>
        <w:jc w:val="center"/>
      </w:pPr>
      <w:r>
        <w:t>административных процедур</w:t>
      </w:r>
    </w:p>
    <w:p w:rsidR="00DC7DA8" w:rsidRDefault="00DC7DA8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DC7DA8" w:rsidRDefault="00DC7DA8">
      <w:pPr>
        <w:pStyle w:val="ConsPlusNormal"/>
        <w:jc w:val="center"/>
      </w:pPr>
      <w:r>
        <w:t>от 31.08.2022 N 820)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>3.1. Государственная услуга включает следующие административные процедуры (действия):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формирование и направление предложения заявителю о предоставлении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4" w:name="P213"/>
      <w:bookmarkEnd w:id="4"/>
      <w:r>
        <w:t>б) прием заявления заявителя;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5" w:name="P214"/>
      <w:bookmarkEnd w:id="5"/>
      <w:r>
        <w:t>в) определение необходимости прохождения заявителем тестирования, подбор и назначение тестов, обработка результатов тестирования;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6" w:name="P215"/>
      <w:bookmarkEnd w:id="6"/>
      <w:r>
        <w:t>г) разработка и согласование с заявителем индивидуального плана реализации сервисов (мероприятий) психологической поддержки заявителя (далее - план реализации сервисов (мероприятий);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д) реализация сервисов (мероприятий) по психологической поддержке гражданину в соответствии с планом реализации сервисов (мероприятий);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е) обработка результатов реализации сервисов (мероприятий) по психологической поддержке и оформление рекомендаций заявителю;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ж) формирование и направление заявителю заключения о предоставлении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з) исправление технической ошибки.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3.2. Анализ сведений о заявителе, содержащихся на Портале "Работа в России"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Центр занятости населения проводит анализ сведений о зарегистрированном гражданине, содержащихся на Портале "Работа в России", а также сведений, полученных путем направления межведомственных запросов, предусмотренных </w:t>
      </w:r>
      <w:hyperlink w:anchor="P111">
        <w:r>
          <w:rPr>
            <w:color w:val="0000FF"/>
          </w:rPr>
          <w:t>пунктом 2.6.5</w:t>
        </w:r>
      </w:hyperlink>
      <w:r>
        <w:t xml:space="preserve"> настоящего Регламента.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приема заявления (при регистрации заявителя в целях поиска подходящей работы, при регистрации безработного заявителя).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анализ сведений о заявителе.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>3.3. Центр занятости населения формирует и направляет заявителю с использованием Портала "Работа в России" предложение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формирования предложения.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предложения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3.4. Центр занятости населения информирует заявителя о необходимости направить в центр занятости населения с использованием Портала "Работа в России" результаты рассмотрения предложения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отказ заявителя от предложения или согласие с предложением.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срок рассмотрения заявителем предложения о предоставлении государственной услуги не устанавливается.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3.5. Центр занятости населения фиксирует на Портале "Работа в России" отказ заявителя от предложения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3.6. Центр занятости населения принимает и фиксирует на Портале "Работа в России" решение о необходимости или об отсутствии необходимости прохождения заявителем тестирования на основании анализа сведений о заявителе, содержащихся на Портале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решение о необходимости или об отсутствии необходимости прохождения заявителем тестирования.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 приема заявления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7" w:name="P234"/>
      <w:bookmarkEnd w:id="7"/>
      <w:r>
        <w:t>3.7. Центр занятости населения в случае принятия решения о необходимости прохождения заявителем тестирования с использованием Портала "Работа в России":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осуществляет подбор и назначение тестов заявителю;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согласовывает с заявителем и назначает с использованием Портала "Работа в России" дату прохождения тестирования, в случае если назначенные тесты не содержатся на Портале "Работа в России";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направляет заявителю уведомление, содержащее информацию о назначенных тестах, о порядке и сроках их прохождения заявителем.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если тесты, назначенные центром занятости населения заявителю, содержатся на Портале "Работа в России", заявитель информируется в уведомлении о необходимости прохождения указанных тестов с использованием Портала "Работа в России" в течение трех календарных дней со дня получения уведомления.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если тесты, назначенные центром занятости населения заявителю, не содержатся на Портале "Работа в России", заявитель информируется в уведомлении о необходимости лично явиться в центр занятости населения для прохождения тестов в указанные в уведомлении дату и время.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уведомления с информацией о сроках, порядке, тестах и прохождения их заявителем.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принятия решения заявителем.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8" w:name="P242"/>
      <w:bookmarkEnd w:id="8"/>
      <w:r>
        <w:t>3.8. Центр занятости населения обеспечивает заявителю функциональные возможности прохождения тестов, содержащихся на Портале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прохождение и ознакомление с результатами тестов в онлайн-режиме.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прохождения тестов заявителем.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3.9. В случае если назначенные заявителю тесты не содержатся на Портале "Работа в </w:t>
      </w:r>
      <w:r>
        <w:lastRenderedPageBreak/>
        <w:t>России", центр занятости населения (или специалист, привлеченный на договорной основе) проводит тестирование заявителя при личной явке заявителя в центр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Центр занятости населения вносит на Портал "Работа в России" сведения о привлечении специалиста или организации для проведения тестирования заявителя на договорной основе, включая сведения о реквизитах указанного договора.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прохождение заявителем тестирования в центре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личного обращения заявителя в центр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9" w:name="P249"/>
      <w:bookmarkEnd w:id="9"/>
      <w:r>
        <w:t>3.10. Центр занятости населения фиксирует на Портале "Работа в России" результаты прохождения заявителем тестов при личной явке, обрабатывает результаты тестов.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обработка и фиксация результатов тестов при личной явке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проведения тестирования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10" w:name="P252"/>
      <w:bookmarkEnd w:id="10"/>
      <w:r>
        <w:t>3.11. При неявке заявителя в центр занятости населения для прохождения тестов в указанные в уведомлении дату и время центр занятости населения с использованием Портала "Работа в России"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неявки заявителя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Портале "Работа в России" сведения о неявке заявителя для прохождения тестов.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прекращения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назначение даты и времени повторной личной явки заявителя в центр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3.12. На основании результатов тестирования заявителя, сформированных центром занятости населения в порядке, предусмотренном </w:t>
      </w:r>
      <w:hyperlink w:anchor="P242">
        <w:r>
          <w:rPr>
            <w:color w:val="0000FF"/>
          </w:rPr>
          <w:t>пунктами 3.8</w:t>
        </w:r>
      </w:hyperlink>
      <w:r>
        <w:t xml:space="preserve"> и </w:t>
      </w:r>
      <w:hyperlink w:anchor="P249">
        <w:r>
          <w:rPr>
            <w:color w:val="0000FF"/>
          </w:rPr>
          <w:t>3.10</w:t>
        </w:r>
      </w:hyperlink>
      <w:r>
        <w:t xml:space="preserve"> настоящего Регламента, центр занятости населения принимает решение о повторном осуществлении административных процедур (действий), предусмотренных </w:t>
      </w:r>
      <w:hyperlink w:anchor="P234">
        <w:r>
          <w:rPr>
            <w:color w:val="0000FF"/>
          </w:rPr>
          <w:t>пунктами 3.7</w:t>
        </w:r>
      </w:hyperlink>
      <w:r>
        <w:t xml:space="preserve"> - </w:t>
      </w:r>
      <w:hyperlink w:anchor="P252">
        <w:r>
          <w:rPr>
            <w:color w:val="0000FF"/>
          </w:rPr>
          <w:t>3.11</w:t>
        </w:r>
      </w:hyperlink>
      <w:r>
        <w:t xml:space="preserve"> настоящего Регламента.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обработки результатов тестирования.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принятие решения о необходимости повторного осуществления административных процедур (действий).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3.13. Центр занятости населения формирует для заявителя план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План реализации сервисов (мероприятий) включает в себя следующую информацию: перечень сервисов, перечень мероприятий, назначенных заявителю, форму проведения каждого мероприятия (очная или дистанционная, индивидуальная или групповая), дату и время проведения каждого мероприятия, место проведения очных мероприятий, адрес интернет-ресурса, на котором будет проводиться дистанционное мероприятие.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Центр занятости населения формирует план реализации сервисов (мероприятий) с учетом следующей информации: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сведений о заявителе, внесенных на Портал "Работа в России" на основании документов и сведений, представленных им или полученных центром занятости населения на основании межведомственных запросов, в том числе с использованием единой системы межведомственного </w:t>
      </w:r>
      <w:r>
        <w:lastRenderedPageBreak/>
        <w:t>электронного взаимодействия, при регистрации указанного заявителя в целях поиска подходящей работы, при регистрации безработного гражданина;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результатов тестирования заявителя, содержащихся на Портале "Работа в России";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автоматически сформированного на Портале "Работа в России" рекомендуемого перечня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приема заявления заявителя (в случае принятия центром занятости решения об отсутствии необходимости прохождения заявителем тестирования);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завершения заявителем тестирования (для заявителей, которым было назначено тестирование на Портале "Работа в России");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обработки результатов тестирования (для заявителей, которым было назначено очное тестирование);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завершения общего срока прохождения тестирования (для заявителей, полностью или частично не прошедших тестирование).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формирование для заявителя план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11" w:name="P272"/>
      <w:bookmarkEnd w:id="11"/>
      <w:r>
        <w:t>3.14. По результатам формирования плана реализации сервисов (мероприятий) центр занятости населения направляет заявителю с использованием Портала "Работа в России":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план реализации сервисов (мероприятий) для согласования;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уведомление о необходимости в срок не позднее трех рабочих дней со дня формирования плана реализации сервисов (мероприятий) направить в центр занятости населения с использованием Портала "Работа в России" информацию о согласовании плана или о необходимости его доработки.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предоставления заявителем информации о согласовании плана или о необходимости его доработки.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согласование с заявителем плана реализации сервисов (мероприятий) и фиксация на Портале "Работа в России" информации о согласовании заявителем плана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3.15. Центр занятости населения при поступлении от заявителя на Портал "Работа в России" информации о необходимости доработки плана или со дня истечения срока, указанного в </w:t>
      </w:r>
      <w:hyperlink w:anchor="P272">
        <w:r>
          <w:rPr>
            <w:color w:val="0000FF"/>
          </w:rPr>
          <w:t>пункте 3.14</w:t>
        </w:r>
      </w:hyperlink>
      <w:r>
        <w:t xml:space="preserve"> настоящего Регламента: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связывается с заявителем по указанному в заявлении номеру телефона для обсуждения плана реализации сервисов (мероприятий) в дистанционной форме;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вносит необходимые изменения в план реализации сервисов (мероприятий) и отмечает результаты согласования на Портале "Работа в России";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направляет план реализации сервисов (мероприятий) заявителю на повторное согласование.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 предоставления заявителем информации о необходимости доработки плана.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направление плана реализации сервисов (мероприятий) заявителю на повторное согласование.</w:t>
      </w:r>
    </w:p>
    <w:p w:rsidR="00DC7DA8" w:rsidRDefault="00DC7DA8">
      <w:pPr>
        <w:pStyle w:val="ConsPlusNormal"/>
        <w:spacing w:before="200"/>
        <w:ind w:firstLine="540"/>
        <w:jc w:val="both"/>
      </w:pPr>
      <w:bookmarkStart w:id="12" w:name="P283"/>
      <w:bookmarkEnd w:id="12"/>
      <w:r>
        <w:t xml:space="preserve">3.16. В случае невозможности обсудить план реализации сервисов (мероприятий) с заявителем в дистанционной форме по указанному в заявлении номеру телефона центр занятости </w:t>
      </w:r>
      <w:r>
        <w:lastRenderedPageBreak/>
        <w:t xml:space="preserve">населения при поступлении на Портал "Работа в России" информации от заявителя о необходимости доработки плана или со дня истечения срока, указанного в </w:t>
      </w:r>
      <w:hyperlink w:anchor="P272">
        <w:r>
          <w:rPr>
            <w:color w:val="0000FF"/>
          </w:rPr>
          <w:t>пункте 3.14</w:t>
        </w:r>
      </w:hyperlink>
      <w:r>
        <w:t xml:space="preserve"> настоящего Регламента, направляет заявителю с использованием Портала "Работа в России" уведомление о необходимости явиться в центр занятости населения для обсуждения плана реализации сервисов (мероприятий) в указанные дату и время.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течение одного рабочего дня, следующего за днем поступления Портал "Работа в России" информации от заявителя о необходимости доработки плана.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уведомления о необходимости явиться в центр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3.17. В случае явки заявителя центр занятости населения обсуждает с заявителем план реализации сервисов (мероприятий). По результатам обсуждения центр занятости населения при необходимости корректирует план реализации сервисов (мероприятий) и направляет его заявителю с использованием Портала "Работа в России" для согласования.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после обсуждения плана.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корректировка и направление плана реализации сервисов (мероприятий) заявителю.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3.18. При неявке заявителя в центр занятости населения для согласования плана реализации сервисов (мероприятий) в указанные в уведомлении дату и время центр занятости населения с использованием Портала "Работа в России"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даты первоначально назначенной личной явки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назначение даты и времени повторной личной явки заявителя в центр занятости населения.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3.19. В случае неявки заявителя в центр занятости населения для согласования плана реализации сервисов (мероприятий)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Портале "Работа в России" сведения о неявке заявителя, предоставление государственной услуги прекращается, о чем центр занятости населения направляет заявителю соответствующее уведомление с использованием Портала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днем, когда заявитель должен был явиться для согласования плана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уведомления с использованием Портала "Работа в России" о прекращении предоставления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3.20. Согласованный план реализации сервисов (мероприятий) доступен заявителю на Портале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3.21. Центр занятости населения обеспечивает реализацию сервисов (мероприятий) в соответствии с планом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В рамках оказания государственной услуги реализуются сервисы, направленные на снятие психоэмоциональной напряженности и состояния тревожности; формирование позитивного отношения к трудностям, возникающим в процессе поиска работы; расширение сферы осознания своей проблематики и своей роли в происхождении различных конфликтных ситуаций; отработку новых приемов и способов поведения, преодоление негативных факторов поведения в том числе при работе с мотивацией заявителя к труду, с синдромом эмоционального выгорания, а также при </w:t>
      </w:r>
      <w:r>
        <w:lastRenderedPageBreak/>
        <w:t>психологической подготовке к прохождению собеседования.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рамках реализации сервисов могут проводиться тренинги, индивидуальные и групповые консультации, вебинары, лекции и другие мероприятия.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3.22. В случае, если для реализации сервисов (мероприятий) центр занятости населения привлекает специалиста или организацию на договорной основе, информация об этом, включая сведения о реквизитах соответствующего договора, центр занятости населения вносит на Портал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3.23. Центр занятости населения: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а) анализирует результаты проведения сервисов (мероприятий);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б) оформляет и вносит на Портал "Работа в России" результаты реализации сервисов (мероприятий);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в) разрабатывает рекомендации для заявителя с учетом результатов реализации сервисов (мероприятий);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г) при необходимости обсуждает с заявителем и разъясняет рекомендации, вносит их на Портал "Работа в России" и включает в заключение о предоставлении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д) направляет заявителю уведомление о завершении реализации сервисов (мероприятий), предусмотренных планом реализации сервисов (мероприятий), не позднее рабочего дня, следующего за днем проведения последнего мероприятия, предусмотренного планом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неявки заявителя в центр занятости населения на мероприятие в срок, указанный в плане реализации сервисов (мероприятий), центр занятости населения фиксирует на Портале "Работа в России" сведения о неявке заявителя на мероприятие.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3.24. Центр занятости населения формирует с использованием Портала "Работа в России" заявителю заключение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трех рабочих дней после дня направления заявителю уведомления о завершении реализации сервисов (мероприятий).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формирование заключения о предоставлении государственной услуги заявителю.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3.25. Центр занятости населения направляет заявителю заключение о предоставлении государственной услуги автоматически с использованием Портала "Работа в России".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формирования заключения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заключения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3.26. Центр занятости населения в случае прекращения предоставления государственной услуги по основаниям, предусмотренным в </w:t>
      </w:r>
      <w:hyperlink w:anchor="P124">
        <w:r>
          <w:rPr>
            <w:color w:val="0000FF"/>
          </w:rPr>
          <w:t>пункте 2.8.3</w:t>
        </w:r>
      </w:hyperlink>
      <w:r>
        <w:t xml:space="preserve"> настоящего Регламента, после прохождения заявителем тестирования и/или реализации сервисов (мероприятий), формирует и направляет заявителю заключение о предоставлении государственной услуги с использованием Портала "Работа в России", являющегося основанием для прекращения предоставления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трех рабочих дней после дня наступления события, являющегося основанием для прекращения предоставления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формирование и направление заявителю заключения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3.27. Исправление технической ошибки.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lastRenderedPageBreak/>
        <w:t xml:space="preserve">Исправление технической ошибки осуществляется при подаче заявителем </w:t>
      </w:r>
      <w:hyperlink w:anchor="P411">
        <w:r>
          <w:rPr>
            <w:color w:val="0000FF"/>
          </w:rPr>
          <w:t>заявления</w:t>
        </w:r>
      </w:hyperlink>
      <w:r>
        <w:t>, по форме согласно приложению N 1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Специалист ЦЗН: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- переоформляет заключение о предоставлении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- уведомляет заявителя способом, указанным в заявлении, о переоформлении заключения о предоставлении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переоформленное заключение о предоставлении государственной услуги, уведомление заявителя о переоформленном заключении о предоставлении государственной услуги.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DC7DA8" w:rsidRDefault="00DC7DA8">
      <w:pPr>
        <w:pStyle w:val="ConsPlusTitle"/>
        <w:jc w:val="center"/>
      </w:pPr>
      <w:r>
        <w:t>регламента</w:t>
      </w:r>
    </w:p>
    <w:p w:rsidR="00DC7DA8" w:rsidRDefault="00DC7DA8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DC7DA8" w:rsidRDefault="00DC7DA8">
      <w:pPr>
        <w:pStyle w:val="ConsPlusNormal"/>
        <w:jc w:val="center"/>
      </w:pPr>
      <w:r>
        <w:t>от 31.08.2022 N 820)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>4.1. Текущий контроль за предоставлением государственной услуги осуществляется директором ЦЗН или уполномоченным им работником.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39">
        <w:r>
          <w:rPr>
            <w:color w:val="0000FF"/>
          </w:rPr>
          <w:t>Порядка</w:t>
        </w:r>
      </w:hyperlink>
      <w:r>
        <w:t xml:space="preserve">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Министерства труда и социальной защиты Российской Федерации от 6 декабря 2021 г. N 871н,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DC7DA8" w:rsidRDefault="00DC7DA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31.08.2022 N 820)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Периодичность осуществления текущего контроля устанавливается директором ЦЗН.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DC7DA8" w:rsidRDefault="00DC7DA8">
      <w:pPr>
        <w:pStyle w:val="ConsPlusNormal"/>
        <w:spacing w:before="200"/>
        <w:ind w:firstLine="540"/>
        <w:jc w:val="both"/>
      </w:pPr>
      <w:hyperlink w:anchor="P496">
        <w:r>
          <w:rPr>
            <w:color w:val="0000FF"/>
          </w:rPr>
          <w:t>Информация</w:t>
        </w:r>
      </w:hyperlink>
      <w:r>
        <w:t xml:space="preserve">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приведены в приложении (справочном) к настоящему Регламенту.</w:t>
      </w:r>
    </w:p>
    <w:p w:rsidR="00DC7DA8" w:rsidRDefault="00DC7DA8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31.08.2022 N 820)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4.4. По результатам проведенных проверок в случае выявления нарушений прав заявителей сотрудники ЦЗН, должностные лица ЦЗН и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</w:t>
      </w:r>
      <w:r>
        <w:lastRenderedPageBreak/>
        <w:t>рассмотрения обращений (жалоб) в процессе предоставления государственной услуги.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DC7DA8" w:rsidRDefault="00DC7DA8">
      <w:pPr>
        <w:pStyle w:val="ConsPlusTitle"/>
        <w:jc w:val="center"/>
      </w:pPr>
      <w:r>
        <w:t>и действий (бездействия) органа, предоставляющего</w:t>
      </w:r>
    </w:p>
    <w:p w:rsidR="00DC7DA8" w:rsidRDefault="00DC7DA8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DC7DA8" w:rsidRDefault="00DC7DA8">
      <w:pPr>
        <w:pStyle w:val="ConsPlusTitle"/>
        <w:jc w:val="center"/>
      </w:pPr>
      <w:r>
        <w:t xml:space="preserve">организаций, указанных в </w:t>
      </w:r>
      <w:hyperlink r:id="rId42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DC7DA8" w:rsidRDefault="00DC7DA8">
      <w:pPr>
        <w:pStyle w:val="ConsPlusTitle"/>
        <w:jc w:val="center"/>
      </w:pPr>
      <w:r>
        <w:t>закона N 210-ФЗ, а также их должностных лиц,</w:t>
      </w:r>
    </w:p>
    <w:p w:rsidR="00DC7DA8" w:rsidRDefault="00DC7DA8">
      <w:pPr>
        <w:pStyle w:val="ConsPlusTitle"/>
        <w:jc w:val="center"/>
      </w:pPr>
      <w:r>
        <w:t>государственных или муниципальных служащих, работников</w:t>
      </w:r>
    </w:p>
    <w:p w:rsidR="00DC7DA8" w:rsidRDefault="00DC7DA8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DC7DA8" w:rsidRDefault="00DC7DA8">
      <w:pPr>
        <w:pStyle w:val="ConsPlusNormal"/>
        <w:jc w:val="center"/>
      </w:pPr>
      <w:r>
        <w:t>от 31.08.2022 N 820)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должностного лица (специалиста) ЦЗН, участвующего в предоставлении государственной услуги, руководителю ЦЗН.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Жалобы на решения, действия (бездействие) руководителя ЦЗН подаются в Министерство на имя министра.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5.2. Заявитель может обратиться с жалобой в том числе в следующих случаях: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нарушение срока регистрации запроса о предоставлении государственной услуги, указанного в </w:t>
      </w:r>
      <w:hyperlink r:id="rId44">
        <w:r>
          <w:rPr>
            <w:color w:val="0000FF"/>
          </w:rPr>
          <w:t>статье 15.1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</w:t>
      </w:r>
    </w:p>
    <w:p w:rsidR="00DC7DA8" w:rsidRDefault="00DC7DA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31.08.2022 N 820)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нарушение срока предоставления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отказ ЦЗН, должностного лица (специалиста) ЦЗН,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6">
        <w:r>
          <w:rPr>
            <w:color w:val="0000FF"/>
          </w:rPr>
          <w:t xml:space="preserve">пунктом 4 </w:t>
        </w:r>
        <w:r>
          <w:rPr>
            <w:color w:val="0000FF"/>
          </w:rPr>
          <w:lastRenderedPageBreak/>
          <w:t>части 1 статьи 7</w:t>
        </w:r>
      </w:hyperlink>
      <w:r>
        <w:t xml:space="preserve"> Федерального закона N 210-ФЗ.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Жалоба может быть направлена по почте, через МФЦ, с использованием информационно-телекоммуникационной сети Интернет, официального сайта Министерства (http://mtsz.tatarstan.ru),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сети Интернет, официального сайта МФЦ (http://mfc16.tatarstan.ru),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Информация о порядке подачи и рассмотрения жалобы заявителя размещается на информационных стендах в отделениях ЦЗН, официальном сайте Министерства.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Заявители имеют право обратиться в ЦЗН за получением информации и документов, необходимых для обоснования и рассмотрения жалобы, в письменной форме по почте, с использованием сети Интернет, а также при личном приеме заявителя.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5.4. Жалоба подлежит регистрации не позднее следующего за днем ее поступления рабочего дня.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C7DA8" w:rsidRDefault="00DC7DA8">
      <w:pPr>
        <w:pStyle w:val="ConsPlusNormal"/>
        <w:jc w:val="both"/>
      </w:pPr>
      <w:r>
        <w:t xml:space="preserve">(п. 5.4 в ред. </w:t>
      </w:r>
      <w:hyperlink r:id="rId4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07.06.2021 N 403)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5.5. Жалоба должна содержать: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1)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МФЦ, решения и действия (бездействие) которых обжалуются;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5.5.1.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 xml:space="preserve">Отношения, возникающие в связи с досудебным (внесудебным) обжалованием решений и </w:t>
      </w:r>
      <w:r>
        <w:lastRenderedPageBreak/>
        <w:t xml:space="preserve">действий (бездействия) ЦЗН, а также его должностных лиц регулируются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N 210-ФЗ.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2) в удовлетворении жалобы отказывается.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5.7.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должностным лицом (специалистом) органа, предоставляющего государственную услугу, либо государственным служащим, МФЦ, работником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DC7DA8" w:rsidRDefault="00DC7DA8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DC7DA8" w:rsidRDefault="00DC7DA8">
      <w:pPr>
        <w:pStyle w:val="ConsPlusTitle"/>
        <w:jc w:val="center"/>
      </w:pPr>
      <w:r>
        <w:t>государственных и муниципальных услуг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 xml:space="preserve">Утратил силу. - </w:t>
      </w:r>
      <w:hyperlink r:id="rId49">
        <w:r>
          <w:rPr>
            <w:color w:val="0000FF"/>
          </w:rPr>
          <w:t>Приказ</w:t>
        </w:r>
      </w:hyperlink>
      <w:r>
        <w:t xml:space="preserve"> Минтруда, занятости и соцзащиты РТ от 27.10.2021 N 794.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  <w:outlineLvl w:val="1"/>
      </w:pPr>
      <w:r>
        <w:t>Приложение N 1</w:t>
      </w:r>
    </w:p>
    <w:p w:rsidR="00DC7DA8" w:rsidRDefault="00DC7DA8">
      <w:pPr>
        <w:pStyle w:val="ConsPlusNormal"/>
        <w:jc w:val="right"/>
      </w:pPr>
      <w:r>
        <w:t>к Административному регламенту</w:t>
      </w:r>
    </w:p>
    <w:p w:rsidR="00DC7DA8" w:rsidRDefault="00DC7DA8">
      <w:pPr>
        <w:pStyle w:val="ConsPlusNormal"/>
        <w:jc w:val="right"/>
      </w:pPr>
      <w:r>
        <w:t>предоставления государственной услуги</w:t>
      </w:r>
    </w:p>
    <w:p w:rsidR="00DC7DA8" w:rsidRDefault="00DC7DA8">
      <w:pPr>
        <w:pStyle w:val="ConsPlusNormal"/>
        <w:jc w:val="right"/>
      </w:pPr>
      <w:r>
        <w:t>по психологической поддержке</w:t>
      </w:r>
    </w:p>
    <w:p w:rsidR="00DC7DA8" w:rsidRDefault="00DC7DA8">
      <w:pPr>
        <w:pStyle w:val="ConsPlusNormal"/>
        <w:jc w:val="right"/>
      </w:pPr>
      <w:r>
        <w:t>безработных граждан</w:t>
      </w:r>
    </w:p>
    <w:p w:rsidR="00DC7DA8" w:rsidRDefault="00DC7DA8">
      <w:pPr>
        <w:pStyle w:val="ConsPlusNormal"/>
        <w:jc w:val="right"/>
      </w:pPr>
      <w:r>
        <w:t>в Республике Татарстан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</w:pPr>
      <w:r>
        <w:t>Форма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nformat"/>
        <w:jc w:val="both"/>
      </w:pPr>
      <w:r>
        <w:t xml:space="preserve">    Государственное казенное учреждение "Центр занятости населения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__________________________________________________________________________"</w:t>
      </w:r>
    </w:p>
    <w:p w:rsidR="00DC7DA8" w:rsidRDefault="00DC7DA8">
      <w:pPr>
        <w:pStyle w:val="ConsPlusNonformat"/>
        <w:jc w:val="both"/>
      </w:pPr>
    </w:p>
    <w:p w:rsidR="00DC7DA8" w:rsidRDefault="00DC7DA8">
      <w:pPr>
        <w:pStyle w:val="ConsPlusNonformat"/>
        <w:jc w:val="both"/>
      </w:pPr>
      <w:bookmarkStart w:id="13" w:name="P411"/>
      <w:bookmarkEnd w:id="13"/>
      <w:r>
        <w:t xml:space="preserve">                                 Заявление</w:t>
      </w:r>
    </w:p>
    <w:p w:rsidR="00DC7DA8" w:rsidRDefault="00DC7DA8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DC7DA8" w:rsidRDefault="00DC7DA8">
      <w:pPr>
        <w:pStyle w:val="ConsPlusNonformat"/>
        <w:jc w:val="both"/>
      </w:pPr>
    </w:p>
    <w:p w:rsidR="00DC7DA8" w:rsidRDefault="00DC7DA8">
      <w:pPr>
        <w:pStyle w:val="ConsPlusNonformat"/>
        <w:jc w:val="both"/>
      </w:pPr>
      <w:r>
        <w:t>Я, _______________________________________________________________________,</w:t>
      </w:r>
    </w:p>
    <w:p w:rsidR="00DC7DA8" w:rsidRDefault="00DC7DA8">
      <w:pPr>
        <w:pStyle w:val="ConsPlusNonformat"/>
        <w:jc w:val="both"/>
      </w:pPr>
      <w:r>
        <w:t xml:space="preserve">  (фамилия, имя, отчество (последнее - при наличии) заявителя указывается</w:t>
      </w:r>
    </w:p>
    <w:p w:rsidR="00DC7DA8" w:rsidRDefault="00DC7DA8">
      <w:pPr>
        <w:pStyle w:val="ConsPlusNonformat"/>
        <w:jc w:val="both"/>
      </w:pPr>
      <w:r>
        <w:t xml:space="preserve">                                 полностью)</w:t>
      </w:r>
    </w:p>
    <w:p w:rsidR="00DC7DA8" w:rsidRDefault="00DC7DA8">
      <w:pPr>
        <w:pStyle w:val="ConsPlusNonformat"/>
        <w:jc w:val="both"/>
      </w:pPr>
      <w:r>
        <w:t>проживающий(ая) по адресу _________________________________________________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r>
        <w:lastRenderedPageBreak/>
        <w:t xml:space="preserve"> (почтовый адрес заявителя с указанием индекса, телефон, электронный адрес)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DC7DA8" w:rsidRDefault="00DC7DA8">
      <w:pPr>
        <w:pStyle w:val="ConsPlusNonformat"/>
        <w:jc w:val="both"/>
      </w:pPr>
      <w:r>
        <w:t xml:space="preserve">                            номер, дата выдачи,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proofErr w:type="gramStart"/>
      <w:r>
        <w:t>наименование  органа</w:t>
      </w:r>
      <w:proofErr w:type="gramEnd"/>
      <w:r>
        <w:t>,  выдавшего  документ)  прошу  исправить   техническую</w:t>
      </w:r>
    </w:p>
    <w:p w:rsidR="00DC7DA8" w:rsidRDefault="00DC7DA8">
      <w:pPr>
        <w:pStyle w:val="ConsPlusNonformat"/>
        <w:jc w:val="both"/>
      </w:pPr>
      <w:r>
        <w:t>ошибку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__________________________________________________________________________,</w:t>
      </w:r>
    </w:p>
    <w:p w:rsidR="00DC7DA8" w:rsidRDefault="00DC7DA8">
      <w:pPr>
        <w:pStyle w:val="ConsPlusNonformat"/>
        <w:jc w:val="both"/>
      </w:pPr>
      <w:r>
        <w:t xml:space="preserve">   допущенную при оформлении заключения о предоставлении государственной</w:t>
      </w:r>
    </w:p>
    <w:p w:rsidR="00DC7DA8" w:rsidRDefault="00DC7DA8">
      <w:pPr>
        <w:pStyle w:val="ConsPlusNonformat"/>
        <w:jc w:val="both"/>
      </w:pPr>
      <w:r>
        <w:t xml:space="preserve">          услуги по психологической поддержке безработных граждан,</w:t>
      </w:r>
    </w:p>
    <w:p w:rsidR="00DC7DA8" w:rsidRDefault="00DC7DA8">
      <w:pPr>
        <w:pStyle w:val="ConsPlusNonformat"/>
        <w:jc w:val="both"/>
      </w:pPr>
      <w:r>
        <w:t xml:space="preserve">                      выданного "__" ________ 20__ г.</w:t>
      </w:r>
    </w:p>
    <w:p w:rsidR="00DC7DA8" w:rsidRDefault="00DC7DA8">
      <w:pPr>
        <w:pStyle w:val="ConsPlusNonformat"/>
        <w:jc w:val="both"/>
      </w:pPr>
    </w:p>
    <w:p w:rsidR="00DC7DA8" w:rsidRDefault="00DC7DA8">
      <w:pPr>
        <w:pStyle w:val="ConsPlusNonformat"/>
        <w:jc w:val="both"/>
      </w:pPr>
      <w:r>
        <w:t>Согласен(</w:t>
      </w:r>
      <w:proofErr w:type="gramStart"/>
      <w:r>
        <w:t>на)  на</w:t>
      </w:r>
      <w:proofErr w:type="gramEnd"/>
      <w:r>
        <w:t xml:space="preserve">  получение  переоформленного  предложения о предоставлении</w:t>
      </w:r>
    </w:p>
    <w:p w:rsidR="00DC7DA8" w:rsidRDefault="00DC7DA8">
      <w:pPr>
        <w:pStyle w:val="ConsPlusNonformat"/>
        <w:jc w:val="both"/>
      </w:pPr>
      <w:r>
        <w:t>государственной услуги по психологической поддержке безработных граждан</w:t>
      </w:r>
    </w:p>
    <w:p w:rsidR="00DC7DA8" w:rsidRDefault="00DC7DA8">
      <w:pPr>
        <w:pStyle w:val="ConsPlusNonformat"/>
        <w:jc w:val="both"/>
      </w:pPr>
      <w:r>
        <w:t>___________________________________________________________________________</w:t>
      </w:r>
    </w:p>
    <w:p w:rsidR="00DC7DA8" w:rsidRDefault="00DC7DA8">
      <w:pPr>
        <w:pStyle w:val="ConsPlusNonformat"/>
        <w:jc w:val="both"/>
      </w:pPr>
      <w:r>
        <w:t xml:space="preserve">        (письменно, по телефону, смс-сообщением, электронной почтой)</w:t>
      </w:r>
    </w:p>
    <w:p w:rsidR="00DC7DA8" w:rsidRDefault="00DC7DA8">
      <w:pPr>
        <w:pStyle w:val="ConsPlusNonformat"/>
        <w:jc w:val="both"/>
      </w:pPr>
      <w:r>
        <w:t>"__" ________ 20__ г. _____________________ _______________________________</w:t>
      </w:r>
    </w:p>
    <w:p w:rsidR="00DC7DA8" w:rsidRDefault="00DC7DA8">
      <w:pPr>
        <w:pStyle w:val="ConsPlusNonformat"/>
        <w:jc w:val="both"/>
      </w:pPr>
      <w:r>
        <w:t xml:space="preserve">                       (подпись </w:t>
      </w:r>
      <w:proofErr w:type="gramStart"/>
      <w:r>
        <w:t xml:space="preserve">заявителя)   </w:t>
      </w:r>
      <w:proofErr w:type="gramEnd"/>
      <w:r>
        <w:t xml:space="preserve">    (расшифровка подписи)</w:t>
      </w:r>
    </w:p>
    <w:p w:rsidR="00DC7DA8" w:rsidRDefault="00DC7DA8">
      <w:pPr>
        <w:pStyle w:val="ConsPlusNormal"/>
        <w:ind w:firstLine="540"/>
        <w:jc w:val="both"/>
      </w:pPr>
      <w:r>
        <w:t>--------------------------------</w:t>
      </w:r>
    </w:p>
    <w:p w:rsidR="00DC7DA8" w:rsidRDefault="00DC7DA8">
      <w:pPr>
        <w:pStyle w:val="ConsPlusNormal"/>
        <w:spacing w:before="200"/>
        <w:ind w:firstLine="540"/>
        <w:jc w:val="both"/>
      </w:pPr>
      <w:r>
        <w:t>&lt;*&gt; Нужное подчеркнуть.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  <w:outlineLvl w:val="1"/>
      </w:pPr>
      <w:r>
        <w:t>Приложение N 2</w:t>
      </w:r>
    </w:p>
    <w:p w:rsidR="00DC7DA8" w:rsidRDefault="00DC7DA8">
      <w:pPr>
        <w:pStyle w:val="ConsPlusNormal"/>
        <w:jc w:val="right"/>
      </w:pPr>
      <w:r>
        <w:t>к Административному регламенту</w:t>
      </w:r>
    </w:p>
    <w:p w:rsidR="00DC7DA8" w:rsidRDefault="00DC7DA8">
      <w:pPr>
        <w:pStyle w:val="ConsPlusNormal"/>
        <w:jc w:val="right"/>
      </w:pPr>
      <w:r>
        <w:t>предоставления государственной услуги</w:t>
      </w:r>
    </w:p>
    <w:p w:rsidR="00DC7DA8" w:rsidRDefault="00DC7DA8">
      <w:pPr>
        <w:pStyle w:val="ConsPlusNormal"/>
        <w:jc w:val="right"/>
      </w:pPr>
      <w:r>
        <w:t>по психологической поддержке</w:t>
      </w:r>
    </w:p>
    <w:p w:rsidR="00DC7DA8" w:rsidRDefault="00DC7DA8">
      <w:pPr>
        <w:pStyle w:val="ConsPlusNormal"/>
        <w:jc w:val="right"/>
      </w:pPr>
      <w:r>
        <w:t>безработных граждан</w:t>
      </w:r>
    </w:p>
    <w:p w:rsidR="00DC7DA8" w:rsidRDefault="00DC7DA8">
      <w:pPr>
        <w:pStyle w:val="ConsPlusNormal"/>
        <w:jc w:val="right"/>
      </w:pPr>
      <w:r>
        <w:t>в Республике Татарстан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</w:pPr>
      <w:r>
        <w:t>рекомендуемый образец приведен</w:t>
      </w:r>
    </w:p>
    <w:p w:rsidR="00DC7DA8" w:rsidRDefault="00DC7DA8">
      <w:pPr>
        <w:pStyle w:val="ConsPlusNormal"/>
        <w:jc w:val="right"/>
      </w:pPr>
      <w:r>
        <w:t>в приложении N 1 к Стандарту</w:t>
      </w:r>
    </w:p>
    <w:p w:rsidR="00DC7DA8" w:rsidRDefault="00DC7D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D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31.08.2022 N 820)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center"/>
      </w:pPr>
      <w:bookmarkStart w:id="14" w:name="P459"/>
      <w:bookmarkEnd w:id="14"/>
      <w:r>
        <w:t>Заявление</w:t>
      </w:r>
    </w:p>
    <w:p w:rsidR="00DC7DA8" w:rsidRDefault="00DC7DA8">
      <w:pPr>
        <w:pStyle w:val="ConsPlusNormal"/>
        <w:jc w:val="center"/>
      </w:pPr>
      <w:r>
        <w:t>о предоставлении государственной услуги по психологической</w:t>
      </w:r>
    </w:p>
    <w:p w:rsidR="00DC7DA8" w:rsidRDefault="00DC7DA8">
      <w:pPr>
        <w:pStyle w:val="ConsPlusNormal"/>
        <w:jc w:val="center"/>
      </w:pPr>
      <w:r>
        <w:t>поддержке безработных граждан</w:t>
      </w:r>
    </w:p>
    <w:p w:rsidR="00DC7DA8" w:rsidRDefault="00DC7D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D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DA8" w:rsidRDefault="00DC7DA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C7DA8" w:rsidRDefault="00DC7DA8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28.03.2022 N 179н "Об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граждан" вместе с </w:t>
            </w:r>
            <w:hyperlink r:id="rId52">
              <w:r>
                <w:rPr>
                  <w:color w:val="0000FF"/>
                </w:rPr>
                <w:t>формой</w:t>
              </w:r>
            </w:hyperlink>
            <w:r>
              <w:rPr>
                <w:color w:val="392C69"/>
              </w:rPr>
              <w:t xml:space="preserve"> заявления о предоставлении государственной услуги по психологической поддержке безработных граждан включен в информационный банк КонсультантПлюс:ВерсияПроф отдельным документом.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  <w:outlineLvl w:val="1"/>
      </w:pPr>
      <w:r>
        <w:t>Приложение N 3</w:t>
      </w:r>
    </w:p>
    <w:p w:rsidR="00DC7DA8" w:rsidRDefault="00DC7DA8">
      <w:pPr>
        <w:pStyle w:val="ConsPlusNormal"/>
        <w:jc w:val="right"/>
      </w:pPr>
      <w:r>
        <w:t>к Административному регламенту</w:t>
      </w:r>
    </w:p>
    <w:p w:rsidR="00DC7DA8" w:rsidRDefault="00DC7DA8">
      <w:pPr>
        <w:pStyle w:val="ConsPlusNormal"/>
        <w:jc w:val="right"/>
      </w:pPr>
      <w:r>
        <w:t>предоставления государственной услуги</w:t>
      </w:r>
    </w:p>
    <w:p w:rsidR="00DC7DA8" w:rsidRDefault="00DC7DA8">
      <w:pPr>
        <w:pStyle w:val="ConsPlusNormal"/>
        <w:jc w:val="right"/>
      </w:pPr>
      <w:r>
        <w:t>по психологической поддержке</w:t>
      </w:r>
    </w:p>
    <w:p w:rsidR="00DC7DA8" w:rsidRDefault="00DC7DA8">
      <w:pPr>
        <w:pStyle w:val="ConsPlusNormal"/>
        <w:jc w:val="right"/>
      </w:pPr>
      <w:r>
        <w:lastRenderedPageBreak/>
        <w:t>безработных граждан</w:t>
      </w:r>
    </w:p>
    <w:p w:rsidR="00DC7DA8" w:rsidRDefault="00DC7DA8">
      <w:pPr>
        <w:pStyle w:val="ConsPlusNormal"/>
        <w:jc w:val="right"/>
      </w:pPr>
      <w:r>
        <w:t>в Республике Татарстан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</w:pPr>
      <w:r>
        <w:t>Форма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center"/>
      </w:pPr>
      <w:r>
        <w:t>РЕШЕНИЕ</w:t>
      </w:r>
    </w:p>
    <w:p w:rsidR="00DC7DA8" w:rsidRDefault="00DC7DA8">
      <w:pPr>
        <w:pStyle w:val="ConsPlusNormal"/>
        <w:jc w:val="center"/>
      </w:pPr>
      <w:r>
        <w:t>об отказе в предоставлении государственной услуги</w:t>
      </w:r>
    </w:p>
    <w:p w:rsidR="00DC7DA8" w:rsidRDefault="00DC7DA8">
      <w:pPr>
        <w:pStyle w:val="ConsPlusNormal"/>
        <w:jc w:val="center"/>
      </w:pPr>
      <w:r>
        <w:t>по психологической</w:t>
      </w:r>
    </w:p>
    <w:p w:rsidR="00DC7DA8" w:rsidRDefault="00DC7DA8">
      <w:pPr>
        <w:pStyle w:val="ConsPlusNormal"/>
        <w:jc w:val="center"/>
      </w:pPr>
      <w:r>
        <w:t>поддержке безработных граждан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ind w:firstLine="540"/>
        <w:jc w:val="both"/>
      </w:pPr>
      <w:r>
        <w:t xml:space="preserve">Утратило силу. - </w:t>
      </w:r>
      <w:hyperlink r:id="rId53">
        <w:r>
          <w:rPr>
            <w:color w:val="0000FF"/>
          </w:rPr>
          <w:t>Приказ</w:t>
        </w:r>
      </w:hyperlink>
      <w:r>
        <w:t xml:space="preserve"> Минтруда, занятости и соцзащиты РТ от 31.08.2022 N 820.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right"/>
        <w:outlineLvl w:val="1"/>
      </w:pPr>
      <w:r>
        <w:t>Приложение (справочное)</w:t>
      </w:r>
    </w:p>
    <w:p w:rsidR="00DC7DA8" w:rsidRDefault="00DC7DA8">
      <w:pPr>
        <w:pStyle w:val="ConsPlusNormal"/>
        <w:jc w:val="right"/>
      </w:pPr>
      <w:r>
        <w:t>к Административному регламенту</w:t>
      </w:r>
    </w:p>
    <w:p w:rsidR="00DC7DA8" w:rsidRDefault="00DC7DA8">
      <w:pPr>
        <w:pStyle w:val="ConsPlusNormal"/>
        <w:jc w:val="right"/>
      </w:pPr>
      <w:r>
        <w:t>предоставления государственной услуги</w:t>
      </w:r>
    </w:p>
    <w:p w:rsidR="00DC7DA8" w:rsidRDefault="00DC7DA8">
      <w:pPr>
        <w:pStyle w:val="ConsPlusNormal"/>
        <w:jc w:val="right"/>
      </w:pPr>
      <w:r>
        <w:t>по психологической поддержке</w:t>
      </w:r>
    </w:p>
    <w:p w:rsidR="00DC7DA8" w:rsidRDefault="00DC7DA8">
      <w:pPr>
        <w:pStyle w:val="ConsPlusNormal"/>
        <w:jc w:val="right"/>
      </w:pPr>
      <w:r>
        <w:t>безработных граждан</w:t>
      </w:r>
    </w:p>
    <w:p w:rsidR="00DC7DA8" w:rsidRDefault="00DC7DA8">
      <w:pPr>
        <w:pStyle w:val="ConsPlusNormal"/>
        <w:jc w:val="right"/>
      </w:pPr>
      <w:r>
        <w:t>в Республике Татарстан</w:t>
      </w: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</w:pPr>
      <w:bookmarkStart w:id="15" w:name="P496"/>
      <w:bookmarkEnd w:id="15"/>
      <w:r>
        <w:t>СВЕДЕНИЯ</w:t>
      </w:r>
    </w:p>
    <w:p w:rsidR="00DC7DA8" w:rsidRDefault="00DC7DA8">
      <w:pPr>
        <w:pStyle w:val="ConsPlusTitle"/>
        <w:jc w:val="center"/>
      </w:pPr>
      <w:r>
        <w:t>ОБ ОРГАНАХ (УЧРЕЖДЕНИЯХ) И ДОЛЖНОСТНЫХ ЛИЦАХ, ОТВЕТСТВЕННЫХ</w:t>
      </w:r>
    </w:p>
    <w:p w:rsidR="00DC7DA8" w:rsidRDefault="00DC7DA8">
      <w:pPr>
        <w:pStyle w:val="ConsPlusTitle"/>
        <w:jc w:val="center"/>
      </w:pPr>
      <w:r>
        <w:t>ЗА ОСУЩЕСТВЛЕНИЕ КОНТРОЛЯ ЗА ПРЕДОСТАВЛЕНИЕМ</w:t>
      </w:r>
    </w:p>
    <w:p w:rsidR="00DC7DA8" w:rsidRDefault="00DC7DA8">
      <w:pPr>
        <w:pStyle w:val="ConsPlusTitle"/>
        <w:jc w:val="center"/>
      </w:pPr>
      <w:r>
        <w:t>ГОСУДАРСТВЕННОЙ УСЛУГИ ПО ПСИХОЛОГИЧЕСКОЙ ПОДДЕРЖКЕ</w:t>
      </w:r>
    </w:p>
    <w:p w:rsidR="00DC7DA8" w:rsidRDefault="00DC7DA8">
      <w:pPr>
        <w:pStyle w:val="ConsPlusTitle"/>
        <w:jc w:val="center"/>
      </w:pPr>
      <w:r>
        <w:t>БЕЗРАБОТНЫХ ГРАЖДАН</w:t>
      </w:r>
    </w:p>
    <w:p w:rsidR="00DC7DA8" w:rsidRDefault="00DC7D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D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DA8" w:rsidRDefault="00DC7D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15.05.2020 N 297)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2"/>
      </w:pPr>
      <w:r>
        <w:t>1. Государственные учреждения службы занятости населения</w:t>
      </w:r>
    </w:p>
    <w:p w:rsidR="00DC7DA8" w:rsidRDefault="00DC7DA8">
      <w:pPr>
        <w:pStyle w:val="ConsPlusTitle"/>
        <w:jc w:val="center"/>
      </w:pPr>
      <w:r>
        <w:t>Республики Татарстан</w:t>
      </w:r>
    </w:p>
    <w:p w:rsidR="00DC7DA8" w:rsidRDefault="00DC7DA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D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DA8" w:rsidRDefault="00DC7DA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C7DA8" w:rsidRDefault="00DC7DA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DA8" w:rsidRDefault="00DC7DA8">
            <w:pPr>
              <w:pStyle w:val="ConsPlusNormal"/>
            </w:pPr>
          </w:p>
        </w:tc>
      </w:tr>
    </w:tbl>
    <w:p w:rsidR="00DC7DA8" w:rsidRDefault="00DC7DA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778"/>
        <w:gridCol w:w="1474"/>
        <w:gridCol w:w="1247"/>
        <w:gridCol w:w="3005"/>
      </w:tblGrid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Наименование Центра занятости населения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Адрес места нахождения, электронный адрес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Азнакаево"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(85592) 7-57-90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423330, г. Азнакаево, ул. Строителей, д. 10</w:t>
            </w:r>
          </w:p>
          <w:p w:rsidR="00DC7DA8" w:rsidRDefault="00DC7DA8">
            <w:pPr>
              <w:pStyle w:val="ConsPlusNormal"/>
              <w:jc w:val="center"/>
            </w:pPr>
            <w:r>
              <w:t>Czn.Aznakaevo@tatar.ru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Аксубаевского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(84344) 2-73-94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423060, п.г.т. Аксубаево, ул. Романова, д. 6</w:t>
            </w:r>
          </w:p>
          <w:p w:rsidR="00DC7DA8" w:rsidRDefault="00DC7DA8">
            <w:pPr>
              <w:pStyle w:val="ConsPlusNormal"/>
              <w:jc w:val="center"/>
            </w:pPr>
            <w:r>
              <w:t>Czn.Aksubaevo@tatar.ru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Актанышского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(8-85552) 3-09-83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423740, Актанышский район, с. Актаныш, пр. Ленина, д. 61</w:t>
            </w:r>
          </w:p>
          <w:p w:rsidR="00DC7DA8" w:rsidRDefault="00DC7DA8">
            <w:pPr>
              <w:pStyle w:val="ConsPlusNormal"/>
              <w:jc w:val="center"/>
            </w:pPr>
            <w:r>
              <w:t>Czn.Aktanysh@tatar.ru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Алексеевского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(84341) 2-54-00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422900, р.п. Алексеевское, ул. Ленина, д. 87</w:t>
            </w:r>
          </w:p>
          <w:p w:rsidR="00DC7DA8" w:rsidRDefault="00DC7DA8">
            <w:pPr>
              <w:pStyle w:val="ConsPlusNormal"/>
              <w:jc w:val="center"/>
            </w:pPr>
            <w:r>
              <w:t>Czn.Alekseevskoe@tatar.ru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Алькеевского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(84346) 2-15-89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422870, с. Базарные Матаки, ул. Советская, д. 8</w:t>
            </w:r>
          </w:p>
          <w:p w:rsidR="00DC7DA8" w:rsidRDefault="00DC7DA8">
            <w:pPr>
              <w:pStyle w:val="ConsPlusNormal"/>
              <w:jc w:val="center"/>
            </w:pPr>
            <w:r>
              <w:t>Czn.Alkeevo@tatar.ru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Альметьевска"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(8553) 32-45-47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423452, г. Альметьевск, ул. Герцена, д. 86а</w:t>
            </w:r>
          </w:p>
          <w:p w:rsidR="00DC7DA8" w:rsidRDefault="00DC7DA8">
            <w:pPr>
              <w:pStyle w:val="ConsPlusNormal"/>
              <w:jc w:val="center"/>
            </w:pPr>
            <w:r>
              <w:t>Czn.Almet@tatar.ru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Апастовского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(84376) 2-12-15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422350, с. Апастово, ул. Шоссейная, д. 5</w:t>
            </w:r>
          </w:p>
          <w:p w:rsidR="00DC7DA8" w:rsidRDefault="00DC7DA8">
            <w:pPr>
              <w:pStyle w:val="ConsPlusNormal"/>
              <w:jc w:val="center"/>
            </w:pPr>
            <w:r>
              <w:t>Czn.Apastovo@tatar.ru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Арского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(84366) 3-17-33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422000, п.г.т. Арск, ул. Банковская, д. 6в</w:t>
            </w:r>
          </w:p>
          <w:p w:rsidR="00DC7DA8" w:rsidRDefault="00DC7DA8">
            <w:pPr>
              <w:pStyle w:val="ConsPlusNormal"/>
              <w:jc w:val="center"/>
            </w:pPr>
            <w:r>
              <w:t>Centr.Arskiy@tatar.ru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Атнинского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(84369) 2-16-51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422750, с. Б. Атня, ул. Советская, д. 63</w:t>
            </w:r>
          </w:p>
          <w:p w:rsidR="00DC7DA8" w:rsidRDefault="00DC7DA8">
            <w:pPr>
              <w:pStyle w:val="ConsPlusNormal"/>
              <w:jc w:val="center"/>
            </w:pPr>
            <w:r>
              <w:t>Czn.Atnya@tatar.ru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Бавлы"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(85569) 5-62-29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423930, г. Бавлы, ул. Энгельса, д. 56</w:t>
            </w:r>
          </w:p>
          <w:p w:rsidR="00DC7DA8" w:rsidRDefault="00DC7DA8">
            <w:pPr>
              <w:pStyle w:val="ConsPlusNormal"/>
              <w:jc w:val="center"/>
            </w:pPr>
            <w:r>
              <w:t>Czn.Bavly@tatar.ru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Балтасинского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(84368) 2-44-19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422250, п.г.т. Балтаси, ул. Советская, д. 16</w:t>
            </w:r>
          </w:p>
          <w:p w:rsidR="00DC7DA8" w:rsidRDefault="00DC7DA8">
            <w:pPr>
              <w:pStyle w:val="ConsPlusNormal"/>
              <w:jc w:val="center"/>
            </w:pPr>
            <w:r>
              <w:t>Czn.Baltasi@tatar.ru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Бугульма"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(85594) 4-17-60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423230, г. Бугульма, ул. Октябрьская, д. 15</w:t>
            </w:r>
          </w:p>
          <w:p w:rsidR="00DC7DA8" w:rsidRDefault="00DC7DA8">
            <w:pPr>
              <w:pStyle w:val="ConsPlusNormal"/>
              <w:jc w:val="center"/>
            </w:pPr>
            <w:r>
              <w:t>Czn.Bugulma@tatar.ru</w:t>
            </w:r>
          </w:p>
        </w:tc>
      </w:tr>
      <w:tr w:rsidR="00DC7DA8">
        <w:tblPrEx>
          <w:tblBorders>
            <w:insideH w:val="nil"/>
          </w:tblBorders>
        </w:tblPrEx>
        <w:tc>
          <w:tcPr>
            <w:tcW w:w="562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tcBorders>
              <w:bottom w:val="nil"/>
            </w:tcBorders>
          </w:tcPr>
          <w:p w:rsidR="00DC7DA8" w:rsidRDefault="00DC7DA8">
            <w:pPr>
              <w:pStyle w:val="ConsPlusNormal"/>
            </w:pPr>
            <w:r>
              <w:t>ГКУ "Центр занятости населения г. Буинск"</w:t>
            </w:r>
          </w:p>
        </w:tc>
        <w:tc>
          <w:tcPr>
            <w:tcW w:w="1474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(84374)</w:t>
            </w:r>
          </w:p>
          <w:p w:rsidR="00DC7DA8" w:rsidRDefault="00DC7DA8">
            <w:pPr>
              <w:pStyle w:val="ConsPlusNormal"/>
              <w:jc w:val="center"/>
            </w:pPr>
            <w:r>
              <w:t>3-13-73</w:t>
            </w:r>
          </w:p>
        </w:tc>
        <w:tc>
          <w:tcPr>
            <w:tcW w:w="3005" w:type="dxa"/>
            <w:tcBorders>
              <w:bottom w:val="nil"/>
            </w:tcBorders>
          </w:tcPr>
          <w:p w:rsidR="00DC7DA8" w:rsidRDefault="00DC7DA8">
            <w:pPr>
              <w:pStyle w:val="ConsPlusNormal"/>
            </w:pPr>
            <w:r>
              <w:t>422430, г. Буинск, ул. Р.Люксембург, д. 159 Czn.Buinsk@tatar.ru</w:t>
            </w:r>
          </w:p>
        </w:tc>
      </w:tr>
      <w:tr w:rsidR="00DC7DA8">
        <w:tblPrEx>
          <w:tblBorders>
            <w:insideH w:val="nil"/>
          </w:tblBorders>
        </w:tblPrEx>
        <w:tc>
          <w:tcPr>
            <w:tcW w:w="9066" w:type="dxa"/>
            <w:gridSpan w:val="5"/>
            <w:tcBorders>
              <w:top w:val="nil"/>
            </w:tcBorders>
          </w:tcPr>
          <w:p w:rsidR="00DC7DA8" w:rsidRDefault="00DC7DA8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Верхнеуслонского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(8-84379) 2-24-28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422570, Верхнеуслонский район, с. Верхний Услон, ул. Медгородок, д. 21а</w:t>
            </w:r>
          </w:p>
          <w:p w:rsidR="00DC7DA8" w:rsidRDefault="00DC7DA8">
            <w:pPr>
              <w:pStyle w:val="ConsPlusNormal"/>
              <w:jc w:val="center"/>
            </w:pPr>
            <w:r>
              <w:t>Czn.V-uslon@tatar.ru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Высокогорского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(84365) 2-16-17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422700, с. Высокая Гора, ул. Центральная, д. 7</w:t>
            </w:r>
          </w:p>
          <w:p w:rsidR="00DC7DA8" w:rsidRDefault="00DC7DA8">
            <w:pPr>
              <w:pStyle w:val="ConsPlusNormal"/>
              <w:jc w:val="center"/>
            </w:pPr>
            <w:r>
              <w:t>CZN.VGora@tatar.ru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Дрожжановского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(8-84375) 2-24-51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422470, с. Старое Дрожжаное, ул. Центральная, д. 15</w:t>
            </w:r>
          </w:p>
          <w:p w:rsidR="00DC7DA8" w:rsidRDefault="00DC7DA8">
            <w:pPr>
              <w:pStyle w:val="ConsPlusNormal"/>
              <w:jc w:val="center"/>
            </w:pPr>
            <w:r>
              <w:t>Czn.Drozhzhanoe@tatar.ru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Елабуга"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(85557) 7-58-58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423600, г. Елабуга, ул. Спасская, д. 5</w:t>
            </w:r>
          </w:p>
          <w:p w:rsidR="00DC7DA8" w:rsidRDefault="00DC7DA8">
            <w:pPr>
              <w:pStyle w:val="ConsPlusNormal"/>
              <w:jc w:val="center"/>
            </w:pPr>
            <w:r>
              <w:t>Czn.Elabugi@tatar.ru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Заинска"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(85558) 7-15-43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423520, г. Заинск, пр. Нефтяников, д. 37б</w:t>
            </w:r>
          </w:p>
          <w:p w:rsidR="00DC7DA8" w:rsidRDefault="00DC7DA8">
            <w:pPr>
              <w:pStyle w:val="ConsPlusNormal"/>
              <w:jc w:val="center"/>
            </w:pPr>
            <w:r>
              <w:t>Czn.Zainsk@tatar.ru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Зеленодольска"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(84371) 5-64-90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422550, г. Зеленодольск, ул. Татарстан, д. 1</w:t>
            </w:r>
          </w:p>
          <w:p w:rsidR="00DC7DA8" w:rsidRDefault="00DC7DA8">
            <w:pPr>
              <w:pStyle w:val="ConsPlusNormal"/>
              <w:jc w:val="center"/>
            </w:pPr>
            <w:r>
              <w:t>Czn.Zdol@tatar.ru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Кайбицкого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(84370) 2-12-60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422330, с. Б. Кайбицы, Солнечный бульвар, д. 7</w:t>
            </w:r>
          </w:p>
          <w:p w:rsidR="00DC7DA8" w:rsidRDefault="00DC7DA8">
            <w:pPr>
              <w:pStyle w:val="ConsPlusNormal"/>
              <w:jc w:val="center"/>
            </w:pPr>
            <w:r>
              <w:t>Czn.Kaibicy@tatar.ru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Кукморского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(84364) 2-67-54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422110, г. Кукмор, ул. Ворошилова, 44</w:t>
            </w:r>
          </w:p>
          <w:p w:rsidR="00DC7DA8" w:rsidRDefault="00DC7DA8">
            <w:pPr>
              <w:pStyle w:val="ConsPlusNormal"/>
              <w:jc w:val="center"/>
            </w:pPr>
            <w:r>
              <w:t>Czn.Kukmor@tatar.ru</w:t>
            </w:r>
          </w:p>
        </w:tc>
      </w:tr>
      <w:tr w:rsidR="00DC7DA8">
        <w:tblPrEx>
          <w:tblBorders>
            <w:insideH w:val="nil"/>
          </w:tblBorders>
        </w:tblPrEx>
        <w:tc>
          <w:tcPr>
            <w:tcW w:w="562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Лаишевского района"</w:t>
            </w:r>
          </w:p>
        </w:tc>
        <w:tc>
          <w:tcPr>
            <w:tcW w:w="1474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(84378)</w:t>
            </w:r>
          </w:p>
          <w:p w:rsidR="00DC7DA8" w:rsidRDefault="00DC7DA8">
            <w:pPr>
              <w:pStyle w:val="ConsPlusNormal"/>
              <w:jc w:val="center"/>
            </w:pPr>
            <w:r>
              <w:t>2-48-12</w:t>
            </w:r>
          </w:p>
        </w:tc>
        <w:tc>
          <w:tcPr>
            <w:tcW w:w="3005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422610, г. Лаишево, ул. Первомайская, д. 35 Eaish.Czn@tatar.ru</w:t>
            </w:r>
          </w:p>
        </w:tc>
      </w:tr>
      <w:tr w:rsidR="00DC7DA8">
        <w:tblPrEx>
          <w:tblBorders>
            <w:insideH w:val="nil"/>
          </w:tblBorders>
        </w:tblPrEx>
        <w:tc>
          <w:tcPr>
            <w:tcW w:w="9066" w:type="dxa"/>
            <w:gridSpan w:val="5"/>
            <w:tcBorders>
              <w:top w:val="nil"/>
            </w:tcBorders>
          </w:tcPr>
          <w:p w:rsidR="00DC7DA8" w:rsidRDefault="00DC7DA8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Лениногорска"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(85595) 5-59-70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423250, г. Лениногорск, ул. Гагарина, д. 51</w:t>
            </w:r>
          </w:p>
          <w:p w:rsidR="00DC7DA8" w:rsidRDefault="00DC7DA8">
            <w:pPr>
              <w:pStyle w:val="ConsPlusNormal"/>
              <w:jc w:val="center"/>
            </w:pPr>
            <w:r>
              <w:t>Czn.Leninogorsk@tatar.ru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Мамадышского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(8-85563) 3-35-57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422190, г. Мамадыш, ул. Мусы Джалиля, д. 12</w:t>
            </w:r>
          </w:p>
          <w:p w:rsidR="00DC7DA8" w:rsidRDefault="00DC7DA8">
            <w:pPr>
              <w:pStyle w:val="ConsPlusNormal"/>
              <w:jc w:val="center"/>
            </w:pPr>
            <w:r>
              <w:t>Czn.Mamadysh@tatar.ru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Менделеевского района" и филиал ГКУ "Центр занятости населения Менделеевского района" по Агрызскому району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(85549) 2-23-57 (85551) 2-31-73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423650, г. Менделеевск, ул. Фомина, д. 19</w:t>
            </w:r>
          </w:p>
          <w:p w:rsidR="00DC7DA8" w:rsidRDefault="00DC7DA8">
            <w:pPr>
              <w:pStyle w:val="ConsPlusNormal"/>
              <w:jc w:val="center"/>
            </w:pPr>
            <w:r>
              <w:t>Czn.Men@tatar.ru;</w:t>
            </w:r>
          </w:p>
          <w:p w:rsidR="00DC7DA8" w:rsidRDefault="00DC7DA8">
            <w:pPr>
              <w:pStyle w:val="ConsPlusNormal"/>
              <w:jc w:val="center"/>
            </w:pPr>
            <w:r>
              <w:t>422230, г. Агрыз, ул. К.Маркса, д. 11а</w:t>
            </w:r>
          </w:p>
          <w:p w:rsidR="00DC7DA8" w:rsidRDefault="00DC7DA8">
            <w:pPr>
              <w:pStyle w:val="ConsPlusNormal"/>
              <w:jc w:val="center"/>
            </w:pPr>
            <w:r>
              <w:t>Centr.Agryzskiy@tatar.ru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Мензелинского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(8-85555) 3-23-80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423700, г. Мензелинск, ул. Ленина, д. 80</w:t>
            </w:r>
          </w:p>
          <w:p w:rsidR="00DC7DA8" w:rsidRDefault="00DC7DA8">
            <w:pPr>
              <w:pStyle w:val="ConsPlusNormal"/>
              <w:jc w:val="center"/>
            </w:pPr>
            <w:r>
              <w:t>Czn.Menzelinsk@tatar.ru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Муслюмовского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(85556) 2-57-37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423970, с. Муслюмово, ул. Пушкина, д. 47</w:t>
            </w:r>
          </w:p>
          <w:p w:rsidR="00DC7DA8" w:rsidRDefault="00DC7DA8">
            <w:pPr>
              <w:pStyle w:val="ConsPlusNormal"/>
              <w:jc w:val="center"/>
            </w:pPr>
            <w:r>
              <w:t>Czn.Muslymovo@tatar.ru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Набережные Челны" и филиал ГКУ "Центр занятости населения г. Набережные Челны" по Тукаевскому району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(8552) 52-42-68 (8552) 52-96-97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423831, г. Набережные Челны, пр. Сююмбике, д. 47</w:t>
            </w:r>
          </w:p>
          <w:p w:rsidR="00DC7DA8" w:rsidRDefault="00DC7DA8">
            <w:pPr>
              <w:pStyle w:val="ConsPlusNormal"/>
              <w:jc w:val="center"/>
            </w:pPr>
            <w:r>
              <w:t>Chelny.CZN@tatar.ru;</w:t>
            </w:r>
          </w:p>
          <w:p w:rsidR="00DC7DA8" w:rsidRDefault="00DC7DA8">
            <w:pPr>
              <w:pStyle w:val="ConsPlusNormal"/>
              <w:jc w:val="center"/>
            </w:pPr>
            <w:r>
              <w:t>423831, г. Набережные Челны, пр. Сююмбике, д. 47</w:t>
            </w:r>
          </w:p>
          <w:p w:rsidR="00DC7DA8" w:rsidRDefault="00DC7DA8">
            <w:pPr>
              <w:pStyle w:val="ConsPlusNormal"/>
              <w:jc w:val="center"/>
            </w:pPr>
            <w:r>
              <w:t>Czn.Tukaev@tatar.ru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Нижнекамск" и Камско-Полянский отдел ГКУ "Центр занятости населения г. Нижнекамска"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(8555) 42-40-79 (8555) 33-98-61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423570, г. Нижнекамск, ул. Бызова, д. 20а</w:t>
            </w:r>
          </w:p>
          <w:p w:rsidR="00DC7DA8" w:rsidRDefault="00DC7DA8">
            <w:pPr>
              <w:pStyle w:val="ConsPlusNormal"/>
              <w:jc w:val="center"/>
            </w:pPr>
            <w:r>
              <w:t>Czn.Nk@tatar.ru</w:t>
            </w:r>
          </w:p>
          <w:p w:rsidR="00DC7DA8" w:rsidRDefault="00DC7DA8">
            <w:pPr>
              <w:pStyle w:val="ConsPlusNormal"/>
              <w:jc w:val="center"/>
            </w:pPr>
            <w:r>
              <w:t>423564, Нижнекамский район, р.п. Камские Поляны, д. 2/01</w:t>
            </w:r>
          </w:p>
          <w:p w:rsidR="00DC7DA8" w:rsidRDefault="00DC7DA8">
            <w:pPr>
              <w:pStyle w:val="ConsPlusNormal"/>
              <w:jc w:val="center"/>
            </w:pPr>
            <w:r>
              <w:t>Czn.Nk@tatar.ru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Новошешминского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(8-84348) 2-23-43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423190, Новошешминский район, с. Новошешминск, ул. Ленина, д. 93</w:t>
            </w:r>
          </w:p>
          <w:p w:rsidR="00DC7DA8" w:rsidRDefault="00DC7DA8">
            <w:pPr>
              <w:pStyle w:val="ConsPlusNormal"/>
              <w:jc w:val="center"/>
            </w:pPr>
            <w:r>
              <w:t>Czn.Novoshesh@tatar.ru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Нурлат"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(84345) 2-46-30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423040, г. Нурлат, ул. Хамадеева Р.С., д. 19</w:t>
            </w:r>
          </w:p>
          <w:p w:rsidR="00DC7DA8" w:rsidRDefault="00DC7DA8">
            <w:pPr>
              <w:pStyle w:val="ConsPlusNormal"/>
              <w:jc w:val="center"/>
            </w:pPr>
            <w:r>
              <w:t>Czn.Nurlat@tatar.ru</w:t>
            </w:r>
          </w:p>
        </w:tc>
      </w:tr>
      <w:tr w:rsidR="00DC7DA8">
        <w:tblPrEx>
          <w:tblBorders>
            <w:insideH w:val="nil"/>
          </w:tblBorders>
        </w:tblPrEx>
        <w:tc>
          <w:tcPr>
            <w:tcW w:w="562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Пестречинского района"</w:t>
            </w:r>
          </w:p>
        </w:tc>
        <w:tc>
          <w:tcPr>
            <w:tcW w:w="1474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(84367)</w:t>
            </w:r>
          </w:p>
          <w:p w:rsidR="00DC7DA8" w:rsidRDefault="00DC7DA8">
            <w:pPr>
              <w:pStyle w:val="ConsPlusNormal"/>
              <w:jc w:val="center"/>
            </w:pPr>
            <w:r>
              <w:t>3-04-84</w:t>
            </w:r>
          </w:p>
        </w:tc>
        <w:tc>
          <w:tcPr>
            <w:tcW w:w="3005" w:type="dxa"/>
            <w:tcBorders>
              <w:bottom w:val="nil"/>
            </w:tcBorders>
          </w:tcPr>
          <w:p w:rsidR="00DC7DA8" w:rsidRDefault="00DC7DA8">
            <w:pPr>
              <w:pStyle w:val="ConsPlusNormal"/>
              <w:jc w:val="center"/>
            </w:pPr>
            <w:r>
              <w:t>422770, с. Пестрецы, ул. Советская, д. 20 CentrZan.Pestr@tatar.ru</w:t>
            </w:r>
          </w:p>
        </w:tc>
      </w:tr>
      <w:tr w:rsidR="00DC7DA8">
        <w:tblPrEx>
          <w:tblBorders>
            <w:insideH w:val="nil"/>
          </w:tblBorders>
        </w:tblPrEx>
        <w:tc>
          <w:tcPr>
            <w:tcW w:w="9066" w:type="dxa"/>
            <w:gridSpan w:val="5"/>
            <w:tcBorders>
              <w:top w:val="nil"/>
            </w:tcBorders>
          </w:tcPr>
          <w:p w:rsidR="00DC7DA8" w:rsidRDefault="00DC7DA8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Рыбно-Слободского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(84361) 2-21-81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422650, п.г.т. Рыбная Слобода, ул. Ленина, д. 48</w:t>
            </w:r>
          </w:p>
          <w:p w:rsidR="00DC7DA8" w:rsidRDefault="00DC7DA8">
            <w:pPr>
              <w:pStyle w:val="ConsPlusNormal"/>
              <w:jc w:val="center"/>
            </w:pPr>
            <w:r>
              <w:t>Czn.R.sloboda@tatar.ru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Сабинского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(8-84362) 2-28-15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422060, Сабинский район, п.г.т. Богатые Сабы, ул. З.Юсупова, д. 7</w:t>
            </w:r>
          </w:p>
          <w:p w:rsidR="00DC7DA8" w:rsidRDefault="00DC7DA8">
            <w:pPr>
              <w:pStyle w:val="ConsPlusNormal"/>
              <w:jc w:val="center"/>
            </w:pPr>
            <w:r>
              <w:t>SZN.Saby@tatar.ru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Сармановского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(85559) 2-42-62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423350, с. Сарманово, ул. Ленина, д. 26</w:t>
            </w:r>
          </w:p>
          <w:p w:rsidR="00DC7DA8" w:rsidRDefault="00DC7DA8">
            <w:pPr>
              <w:pStyle w:val="ConsPlusNormal"/>
              <w:jc w:val="center"/>
            </w:pPr>
            <w:r>
              <w:t>Czn.Sarmanovo@tatar.ru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Спасского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(84347) 3-07-72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422820, г. Болгар, ул. Хирурга Шеронова, д. 21</w:t>
            </w:r>
          </w:p>
          <w:p w:rsidR="00DC7DA8" w:rsidRDefault="00DC7DA8">
            <w:pPr>
              <w:pStyle w:val="ConsPlusNormal"/>
              <w:jc w:val="center"/>
            </w:pPr>
            <w:r>
              <w:t>Czn.Bolgar@tatar.ru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Тетюшского района" и филиал ГКУ "Центр занятости населения Тетюшского района" по Камско-Устьинскому району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(84373) 2-63-29 (8-84377) 2-14-67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422370, г. Тетюши, ул. Площадь Свободы, д. 45</w:t>
            </w:r>
          </w:p>
          <w:p w:rsidR="00DC7DA8" w:rsidRDefault="00DC7DA8">
            <w:pPr>
              <w:pStyle w:val="ConsPlusNormal"/>
              <w:jc w:val="center"/>
            </w:pPr>
            <w:r>
              <w:t>Czn.Tetyushi@tatar.ru;</w:t>
            </w:r>
          </w:p>
          <w:p w:rsidR="00DC7DA8" w:rsidRDefault="00DC7DA8">
            <w:pPr>
              <w:pStyle w:val="ConsPlusNormal"/>
              <w:jc w:val="center"/>
            </w:pPr>
            <w:r>
              <w:t>422820, Камско-Устьинский район, п.г.т. Камское Устье, ул. К.Маркса, д. 2а</w:t>
            </w:r>
          </w:p>
          <w:p w:rsidR="00DC7DA8" w:rsidRDefault="00DC7DA8">
            <w:pPr>
              <w:pStyle w:val="ConsPlusNormal"/>
              <w:jc w:val="center"/>
            </w:pPr>
            <w:r>
              <w:t>Filial.К-uste@tatar.ru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Тюлячинского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(84360) 2-13-51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422080, с. Тюлячи, ул. Ленина, д. 73</w:t>
            </w:r>
          </w:p>
          <w:p w:rsidR="00DC7DA8" w:rsidRDefault="00DC7DA8">
            <w:pPr>
              <w:pStyle w:val="ConsPlusNormal"/>
              <w:jc w:val="center"/>
            </w:pPr>
            <w:r>
              <w:t>Czn.Tyulyachi@tatar.ru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Черемшанского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(84396) 2-54-59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423100, с. Черемшан, ул. Титова, д. 5</w:t>
            </w:r>
          </w:p>
          <w:p w:rsidR="00DC7DA8" w:rsidRDefault="00DC7DA8">
            <w:pPr>
              <w:pStyle w:val="ConsPlusNormal"/>
              <w:jc w:val="center"/>
            </w:pPr>
            <w:r>
              <w:t>Czn.Cheremshan@tatar.ru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Чистополя"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(84342) 5-13-34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422980, г. Чистополь, ул. К.Маркса, д. 35</w:t>
            </w:r>
          </w:p>
          <w:p w:rsidR="00DC7DA8" w:rsidRDefault="00DC7DA8">
            <w:pPr>
              <w:pStyle w:val="ConsPlusNormal"/>
              <w:jc w:val="center"/>
            </w:pPr>
            <w:r>
              <w:t>Czn.chist@tatar.ru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Ютазинского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(8-85593) 2-60-18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423950, п.г.т. Уруссу, ул. Пушкина, д. 105/1</w:t>
            </w:r>
          </w:p>
          <w:p w:rsidR="00DC7DA8" w:rsidRDefault="00DC7DA8">
            <w:pPr>
              <w:pStyle w:val="ConsPlusNormal"/>
              <w:jc w:val="center"/>
            </w:pPr>
            <w:r>
              <w:t>Czn.Yutazy@tatar.ru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г. Казань" и филиал ГКУ "Центр занятости населения г. Казани" по Советскому району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562-48-33 (843) 273-85-03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420034, г. Казань, ул. Декабристов, д. 81а</w:t>
            </w:r>
          </w:p>
          <w:p w:rsidR="00DC7DA8" w:rsidRDefault="00DC7DA8">
            <w:pPr>
              <w:pStyle w:val="ConsPlusNormal"/>
              <w:jc w:val="center"/>
            </w:pPr>
            <w:r>
              <w:t>Czn.g_Kazan@tatar.ru;</w:t>
            </w:r>
          </w:p>
          <w:p w:rsidR="00DC7DA8" w:rsidRDefault="00DC7DA8">
            <w:pPr>
              <w:pStyle w:val="ConsPlusNormal"/>
              <w:jc w:val="center"/>
            </w:pPr>
            <w:r>
              <w:t>420029, г. Казань, ул. Журналистов, д. 13а</w:t>
            </w:r>
          </w:p>
          <w:p w:rsidR="00DC7DA8" w:rsidRDefault="00DC7DA8">
            <w:pPr>
              <w:pStyle w:val="ConsPlusNormal"/>
              <w:jc w:val="center"/>
            </w:pPr>
            <w:r>
              <w:t>CZN/Sovetskiy@tatar.ru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Авиастроительного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537-86-00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420085, г. Казань, ул. 1-я Муромская, д. 33а</w:t>
            </w:r>
          </w:p>
          <w:p w:rsidR="00DC7DA8" w:rsidRDefault="00DC7DA8">
            <w:pPr>
              <w:pStyle w:val="ConsPlusNormal"/>
              <w:jc w:val="center"/>
            </w:pPr>
            <w:r>
              <w:t>Czn.Avia@tatar.ru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Вахитовского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277-51-59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420049, г. Казань, ул. Качалова, д. 77</w:t>
            </w:r>
          </w:p>
          <w:p w:rsidR="00DC7DA8" w:rsidRDefault="00DC7DA8">
            <w:pPr>
              <w:pStyle w:val="ConsPlusNormal"/>
              <w:jc w:val="center"/>
            </w:pPr>
            <w:r>
              <w:t>Czn.Vah@tatar.ru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Кировского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554-77-36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420032, г. Казань, ул. Слободская, 23</w:t>
            </w:r>
          </w:p>
          <w:p w:rsidR="00DC7DA8" w:rsidRDefault="00DC7DA8">
            <w:pPr>
              <w:pStyle w:val="ConsPlusNormal"/>
              <w:jc w:val="center"/>
            </w:pPr>
            <w:r>
              <w:t>czn.kirovskiy@tatar.ru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Московского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543-47-72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420039, г. Казань, ул. Гагарина, д. 46</w:t>
            </w:r>
          </w:p>
          <w:p w:rsidR="00DC7DA8" w:rsidRDefault="00DC7DA8">
            <w:pPr>
              <w:pStyle w:val="ConsPlusNormal"/>
              <w:jc w:val="center"/>
            </w:pPr>
            <w:r>
              <w:t>czn.moskovski@tatar.ru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Ново-Савиновского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543-19-52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420044, г. Казань, пр. Ибрагимова, д. 41</w:t>
            </w:r>
          </w:p>
          <w:p w:rsidR="00DC7DA8" w:rsidRDefault="00DC7DA8">
            <w:pPr>
              <w:pStyle w:val="ConsPlusNormal"/>
              <w:jc w:val="center"/>
            </w:pPr>
            <w:r>
              <w:t>Czn.Novosavin@tatar.ru</w:t>
            </w:r>
          </w:p>
        </w:tc>
      </w:tr>
      <w:tr w:rsidR="00DC7DA8">
        <w:tc>
          <w:tcPr>
            <w:tcW w:w="562" w:type="dxa"/>
          </w:tcPr>
          <w:p w:rsidR="00DC7DA8" w:rsidRDefault="00DC7D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DC7DA8" w:rsidRDefault="00DC7DA8">
            <w:pPr>
              <w:pStyle w:val="ConsPlusNormal"/>
              <w:jc w:val="center"/>
            </w:pPr>
            <w:r>
              <w:t>ГКУ "Центр занятости населения Приволжского района"</w:t>
            </w:r>
          </w:p>
        </w:tc>
        <w:tc>
          <w:tcPr>
            <w:tcW w:w="1474" w:type="dxa"/>
          </w:tcPr>
          <w:p w:rsidR="00DC7DA8" w:rsidRDefault="00DC7DA8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47" w:type="dxa"/>
          </w:tcPr>
          <w:p w:rsidR="00DC7DA8" w:rsidRDefault="00DC7DA8">
            <w:pPr>
              <w:pStyle w:val="ConsPlusNormal"/>
              <w:jc w:val="center"/>
            </w:pPr>
            <w:r>
              <w:t>(843) 224-86-83</w:t>
            </w:r>
          </w:p>
        </w:tc>
        <w:tc>
          <w:tcPr>
            <w:tcW w:w="3005" w:type="dxa"/>
          </w:tcPr>
          <w:p w:rsidR="00DC7DA8" w:rsidRDefault="00DC7DA8">
            <w:pPr>
              <w:pStyle w:val="ConsPlusNormal"/>
              <w:jc w:val="center"/>
            </w:pPr>
            <w:r>
              <w:t>420101, г. Казань, ул. Братьев Касимовых, д. 22/7</w:t>
            </w:r>
          </w:p>
          <w:p w:rsidR="00DC7DA8" w:rsidRDefault="00DC7DA8">
            <w:pPr>
              <w:pStyle w:val="ConsPlusNormal"/>
              <w:jc w:val="center"/>
            </w:pPr>
            <w:r>
              <w:t>CZN.Privol@tatar.ru</w:t>
            </w: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Title"/>
        <w:jc w:val="center"/>
        <w:outlineLvl w:val="2"/>
      </w:pPr>
      <w:r>
        <w:t>2. Министерство труда, занятости и социальной защиты</w:t>
      </w:r>
    </w:p>
    <w:p w:rsidR="00DC7DA8" w:rsidRDefault="00DC7DA8">
      <w:pPr>
        <w:pStyle w:val="ConsPlusTitle"/>
        <w:jc w:val="center"/>
      </w:pPr>
      <w:r>
        <w:t>Республики Татарстан</w:t>
      </w:r>
    </w:p>
    <w:p w:rsidR="00DC7DA8" w:rsidRDefault="00DC7D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041"/>
        <w:gridCol w:w="3458"/>
      </w:tblGrid>
      <w:tr w:rsidR="00DC7DA8">
        <w:tc>
          <w:tcPr>
            <w:tcW w:w="3515" w:type="dxa"/>
          </w:tcPr>
          <w:p w:rsidR="00DC7DA8" w:rsidRDefault="00DC7DA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2041" w:type="dxa"/>
          </w:tcPr>
          <w:p w:rsidR="00DC7DA8" w:rsidRDefault="00DC7DA8">
            <w:pPr>
              <w:pStyle w:val="ConsPlusNormal"/>
            </w:pPr>
            <w:r>
              <w:t>Телефон</w:t>
            </w:r>
          </w:p>
        </w:tc>
        <w:tc>
          <w:tcPr>
            <w:tcW w:w="3458" w:type="dxa"/>
          </w:tcPr>
          <w:p w:rsidR="00DC7DA8" w:rsidRDefault="00DC7DA8">
            <w:pPr>
              <w:pStyle w:val="ConsPlusNormal"/>
            </w:pPr>
            <w:r>
              <w:t>Электронный адрес</w:t>
            </w:r>
          </w:p>
        </w:tc>
      </w:tr>
      <w:tr w:rsidR="00DC7DA8">
        <w:tc>
          <w:tcPr>
            <w:tcW w:w="3515" w:type="dxa"/>
          </w:tcPr>
          <w:p w:rsidR="00DC7DA8" w:rsidRDefault="00DC7DA8">
            <w:pPr>
              <w:pStyle w:val="ConsPlusNormal"/>
              <w:jc w:val="both"/>
            </w:pPr>
            <w:r>
              <w:t>Министр</w:t>
            </w:r>
          </w:p>
        </w:tc>
        <w:tc>
          <w:tcPr>
            <w:tcW w:w="2041" w:type="dxa"/>
          </w:tcPr>
          <w:p w:rsidR="00DC7DA8" w:rsidRDefault="00DC7DA8">
            <w:pPr>
              <w:pStyle w:val="ConsPlusNormal"/>
            </w:pPr>
            <w:r>
              <w:t>(843) 557-20-01</w:t>
            </w:r>
          </w:p>
        </w:tc>
        <w:tc>
          <w:tcPr>
            <w:tcW w:w="3458" w:type="dxa"/>
          </w:tcPr>
          <w:p w:rsidR="00DC7DA8" w:rsidRDefault="00DC7DA8">
            <w:pPr>
              <w:pStyle w:val="ConsPlusNormal"/>
            </w:pPr>
            <w:r>
              <w:t>mtsz@tatar.ru</w:t>
            </w:r>
          </w:p>
        </w:tc>
      </w:tr>
      <w:tr w:rsidR="00DC7DA8">
        <w:tc>
          <w:tcPr>
            <w:tcW w:w="3515" w:type="dxa"/>
          </w:tcPr>
          <w:p w:rsidR="00DC7DA8" w:rsidRDefault="00DC7DA8">
            <w:pPr>
              <w:pStyle w:val="ConsPlusNormal"/>
              <w:jc w:val="both"/>
            </w:pPr>
            <w:r>
              <w:t>Заместитель министра</w:t>
            </w:r>
          </w:p>
        </w:tc>
        <w:tc>
          <w:tcPr>
            <w:tcW w:w="2041" w:type="dxa"/>
          </w:tcPr>
          <w:p w:rsidR="00DC7DA8" w:rsidRDefault="00DC7DA8">
            <w:pPr>
              <w:pStyle w:val="ConsPlusNormal"/>
            </w:pPr>
            <w:r>
              <w:t>(843) 557-20-03</w:t>
            </w:r>
          </w:p>
        </w:tc>
        <w:tc>
          <w:tcPr>
            <w:tcW w:w="3458" w:type="dxa"/>
          </w:tcPr>
          <w:p w:rsidR="00DC7DA8" w:rsidRDefault="00DC7DA8">
            <w:pPr>
              <w:pStyle w:val="ConsPlusNormal"/>
            </w:pPr>
            <w:r>
              <w:t>Klara.Tazetdinova@tatar.ru</w:t>
            </w:r>
          </w:p>
        </w:tc>
      </w:tr>
      <w:tr w:rsidR="00DC7DA8">
        <w:tc>
          <w:tcPr>
            <w:tcW w:w="3515" w:type="dxa"/>
          </w:tcPr>
          <w:p w:rsidR="00DC7DA8" w:rsidRDefault="00DC7DA8">
            <w:pPr>
              <w:pStyle w:val="ConsPlusNormal"/>
              <w:jc w:val="both"/>
            </w:pPr>
            <w:r>
              <w:t>Начальник отдела профессионального обучения и профориентации</w:t>
            </w:r>
          </w:p>
        </w:tc>
        <w:tc>
          <w:tcPr>
            <w:tcW w:w="2041" w:type="dxa"/>
          </w:tcPr>
          <w:p w:rsidR="00DC7DA8" w:rsidRDefault="00DC7DA8">
            <w:pPr>
              <w:pStyle w:val="ConsPlusNormal"/>
            </w:pPr>
            <w:r>
              <w:t>(843) 557-20-90</w:t>
            </w:r>
          </w:p>
        </w:tc>
        <w:tc>
          <w:tcPr>
            <w:tcW w:w="3458" w:type="dxa"/>
          </w:tcPr>
          <w:p w:rsidR="00DC7DA8" w:rsidRDefault="00DC7DA8">
            <w:pPr>
              <w:pStyle w:val="ConsPlusNormal"/>
            </w:pPr>
            <w:r>
              <w:t>Sofya.Tonkonog@tatar.ru</w:t>
            </w:r>
          </w:p>
        </w:tc>
      </w:tr>
    </w:tbl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jc w:val="both"/>
      </w:pPr>
    </w:p>
    <w:p w:rsidR="00DC7DA8" w:rsidRDefault="00DC7D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0B2F" w:rsidRDefault="00880B2F">
      <w:bookmarkStart w:id="16" w:name="_GoBack"/>
      <w:bookmarkEnd w:id="16"/>
    </w:p>
    <w:sectPr w:rsidR="00880B2F" w:rsidSect="009C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A8"/>
    <w:rsid w:val="00880B2F"/>
    <w:rsid w:val="00D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0A3B5-84DD-4D56-8357-5234964C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D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C7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7D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C7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C7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C7D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C7D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C7D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AA83137C1394D86EB89543935ED39C8F6C8417BF9A3E8EF0E2906B0910583C4EA1D06D80252123017D342BC17DE28277C124A13529C72B66E0626BjAJ4K" TargetMode="External"/><Relationship Id="rId18" Type="http://schemas.openxmlformats.org/officeDocument/2006/relationships/hyperlink" Target="consultantplus://offline/ref=5AAA83137C1394D86EB88B4E85328E978866D812B89B3DDBADB5963C56405E690EE1D638C3612C2B0576607B8C23BBD13B8A28A32335C629j7JAK" TargetMode="External"/><Relationship Id="rId26" Type="http://schemas.openxmlformats.org/officeDocument/2006/relationships/hyperlink" Target="consultantplus://offline/ref=5AAA83137C1394D86EB89543935ED39C8F6C8417BF9A3E8EF0E2906B0910583C4EA1D06D80252123017D342BC17DE28277C124A13529C72B66E0626BjAJ4K" TargetMode="External"/><Relationship Id="rId39" Type="http://schemas.openxmlformats.org/officeDocument/2006/relationships/hyperlink" Target="consultantplus://offline/ref=5AAA83137C1394D86EB88B4E85328E978867DF1FBC9D3DDBADB5963C56405E690EE1D638C3612C230576607B8C23BBD13B8A28A32335C629j7JAK" TargetMode="External"/><Relationship Id="rId21" Type="http://schemas.openxmlformats.org/officeDocument/2006/relationships/hyperlink" Target="consultantplus://offline/ref=5AAA83137C1394D86EB89543935ED39C8F6C8417B69B338EF9EACD610149543E49AE8F68873421200963352AD674B6D1j3J1K" TargetMode="External"/><Relationship Id="rId34" Type="http://schemas.openxmlformats.org/officeDocument/2006/relationships/hyperlink" Target="consultantplus://offline/ref=5AAA83137C1394D86EB88B4E85328E978867DA1BBC9A3DDBADB5963C56405E690EE1D638C3612D260776607B8C23BBD13B8A28A32335C629j7JAK" TargetMode="External"/><Relationship Id="rId42" Type="http://schemas.openxmlformats.org/officeDocument/2006/relationships/hyperlink" Target="consultantplus://offline/ref=5AAA83137C1394D86EB88B4E85328E978866D812B89B3DDBADB5963C56405E690EE1D638C3612F270376607B8C23BBD13B8A28A32335C629j7JAK" TargetMode="External"/><Relationship Id="rId47" Type="http://schemas.openxmlformats.org/officeDocument/2006/relationships/hyperlink" Target="consultantplus://offline/ref=5AAA83137C1394D86EB89543935ED39C8F6C8417BF9A3E8EF0E2906B0910583C4EA1D06D80252123017D3428CA7DE28277C124A13529C72B66E0626BjAJ4K" TargetMode="External"/><Relationship Id="rId50" Type="http://schemas.openxmlformats.org/officeDocument/2006/relationships/hyperlink" Target="consultantplus://offline/ref=5AAA83137C1394D86EB89543935ED39C8F6C8417BF993E8AF8E3906B0910583C4EA1D06D80252123017D3622CA7DE28277C124A13529C72B66E0626BjAJ4K" TargetMode="External"/><Relationship Id="rId55" Type="http://schemas.openxmlformats.org/officeDocument/2006/relationships/hyperlink" Target="consultantplus://offline/ref=5AAA83137C1394D86EB89543935ED39C8F6C8417BF9B3E8FF6E0906B0910583C4EA1D06D80252123017D352FCE7DE28277C124A13529C72B66E0626BjAJ4K" TargetMode="External"/><Relationship Id="rId7" Type="http://schemas.openxmlformats.org/officeDocument/2006/relationships/hyperlink" Target="consultantplus://offline/ref=5AAA83137C1394D86EB89543935ED39C8F6C8417BF9C348FF1E3906B0910583C4EA1D06D80252123017D342DCD7DE28277C124A13529C72B66E0626BjAJ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AA83137C1394D86EB89543935ED39C8F6C8417BF99308EF3E4906B0910583C4EA1D06D80252123017D342ACF7DE28277C124A13529C72B66E0626BjAJ4K" TargetMode="External"/><Relationship Id="rId29" Type="http://schemas.openxmlformats.org/officeDocument/2006/relationships/hyperlink" Target="consultantplus://offline/ref=5AAA83137C1394D86EB89543935ED39C8F6C8417BF993E8AF8E3906B0910583C4EA1D06D80252123017D342BCA7DE28277C124A13529C72B66E0626BjAJ4K" TargetMode="External"/><Relationship Id="rId11" Type="http://schemas.openxmlformats.org/officeDocument/2006/relationships/hyperlink" Target="consultantplus://offline/ref=5AAA83137C1394D86EB89543935ED39C8F6C8417BF9B3F88F2E7906B0910583C4EA1D06D80252123017D3429CF7DE28277C124A13529C72B66E0626BjAJ4K" TargetMode="External"/><Relationship Id="rId24" Type="http://schemas.openxmlformats.org/officeDocument/2006/relationships/hyperlink" Target="consultantplus://offline/ref=5AAA83137C1394D86EB89543935ED39C8F6C8417BF9B3F88F2E7906B0910583C4EA1D06D80252123017D3429CF7DE28277C124A13529C72B66E0626BjAJ4K" TargetMode="External"/><Relationship Id="rId32" Type="http://schemas.openxmlformats.org/officeDocument/2006/relationships/hyperlink" Target="consultantplus://offline/ref=5AAA83137C1394D86EB88B4E85328E978866DF12BF9E3DDBADB5963C56405E690EE1D638C3612D210376607B8C23BBD13B8A28A32335C629j7JAK" TargetMode="External"/><Relationship Id="rId37" Type="http://schemas.openxmlformats.org/officeDocument/2006/relationships/hyperlink" Target="consultantplus://offline/ref=5AAA83137C1394D86EB89543935ED39C8F6C8417BF993E8AF8E3906B0910583C4EA1D06D80252123017D352CC87DE28277C124A13529C72B66E0626BjAJ4K" TargetMode="External"/><Relationship Id="rId40" Type="http://schemas.openxmlformats.org/officeDocument/2006/relationships/hyperlink" Target="consultantplus://offline/ref=5AAA83137C1394D86EB89543935ED39C8F6C8417BF993E8AF8E3906B0910583C4EA1D06D80252123017D362DCE7DE28277C124A13529C72B66E0626BjAJ4K" TargetMode="External"/><Relationship Id="rId45" Type="http://schemas.openxmlformats.org/officeDocument/2006/relationships/hyperlink" Target="consultantplus://offline/ref=5AAA83137C1394D86EB89543935ED39C8F6C8417BF993E8AF8E3906B0910583C4EA1D06D80252123017D3622C97DE28277C124A13529C72B66E0626BjAJ4K" TargetMode="External"/><Relationship Id="rId53" Type="http://schemas.openxmlformats.org/officeDocument/2006/relationships/hyperlink" Target="consultantplus://offline/ref=5AAA83137C1394D86EB89543935ED39C8F6C8417BF993E8AF8E3906B0910583C4EA1D06D80252123017D3622CE7DE28277C124A13529C72B66E0626BjAJ4K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AAA83137C1394D86EB89543935ED39C8F6C8417BF99358DF0E7906B0910583C4EA1D06D80252123017D302AC97DE28277C124A13529C72B66E0626BjAJ4K" TargetMode="External"/><Relationship Id="rId19" Type="http://schemas.openxmlformats.org/officeDocument/2006/relationships/hyperlink" Target="consultantplus://offline/ref=5AAA83137C1394D86EB88B4E85328E978866DF12BF9E3DDBADB5963C56405E691CE18E34C16932230163362ACAj7J4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AA83137C1394D86EB89543935ED39C8F6C8417BF9B338CF7E8906B0910583C4EA1D06D80252123017D342ACE7DE28277C124A13529C72B66E0626BjAJ4K" TargetMode="External"/><Relationship Id="rId14" Type="http://schemas.openxmlformats.org/officeDocument/2006/relationships/hyperlink" Target="consultantplus://offline/ref=5AAA83137C1394D86EB89543935ED39C8F6C8417BF99378DF1E4906B0910583C4EA1D06D80252123017D3529C87DE28277C124A13529C72B66E0626BjAJ4K" TargetMode="External"/><Relationship Id="rId22" Type="http://schemas.openxmlformats.org/officeDocument/2006/relationships/hyperlink" Target="consultantplus://offline/ref=5AAA83137C1394D86EB89543935ED39C8F6C8417BF9B338CF7E8906B0910583C4EA1D06D80252123017D342ACE7DE28277C124A13529C72B66E0626BjAJ4K" TargetMode="External"/><Relationship Id="rId27" Type="http://schemas.openxmlformats.org/officeDocument/2006/relationships/hyperlink" Target="consultantplus://offline/ref=5AAA83137C1394D86EB89543935ED39C8F6C8417BF99378DF1E4906B0910583C4EA1D06D80252123017D3529C87DE28277C124A13529C72B66E0626BjAJ4K" TargetMode="External"/><Relationship Id="rId30" Type="http://schemas.openxmlformats.org/officeDocument/2006/relationships/hyperlink" Target="consultantplus://offline/ref=5AAA83137C1394D86EB89543935ED39C8F6C8417BF993E8AF8E3906B0910583C4EA1D06D80252123017D342BCF7DE28277C124A13529C72B66E0626BjAJ4K" TargetMode="External"/><Relationship Id="rId35" Type="http://schemas.openxmlformats.org/officeDocument/2006/relationships/hyperlink" Target="consultantplus://offline/ref=5AAA83137C1394D86EB88B4E85328E978D6FD91EB7993DDBADB5963C56405E690EE1D638C3612C230376607B8C23BBD13B8A28A32335C629j7JAK" TargetMode="External"/><Relationship Id="rId43" Type="http://schemas.openxmlformats.org/officeDocument/2006/relationships/hyperlink" Target="consultantplus://offline/ref=5AAA83137C1394D86EB89543935ED39C8F6C8417BF993E8AF8E3906B0910583C4EA1D06D80252123017D362DC17DE28277C124A13529C72B66E0626BjAJ4K" TargetMode="External"/><Relationship Id="rId48" Type="http://schemas.openxmlformats.org/officeDocument/2006/relationships/hyperlink" Target="consultantplus://offline/ref=5AAA83137C1394D86EB88B4E85328E978866D812B89B3DDBADB5963C56405E691CE18E34C16932230163362ACAj7J4K" TargetMode="External"/><Relationship Id="rId56" Type="http://schemas.openxmlformats.org/officeDocument/2006/relationships/hyperlink" Target="consultantplus://offline/ref=5AAA83137C1394D86EB89543935ED39C8F6C8417BF9B3E8FF6E0906B0910583C4EA1D06D80252123017D352CC07DE28277C124A13529C72B66E0626BjAJ4K" TargetMode="External"/><Relationship Id="rId8" Type="http://schemas.openxmlformats.org/officeDocument/2006/relationships/hyperlink" Target="consultantplus://offline/ref=5AAA83137C1394D86EB89543935ED39C8F6C8417BF9B378DF8E4906B0910583C4EA1D06D80252123017D342DCB7DE28277C124A13529C72B66E0626BjAJ4K" TargetMode="External"/><Relationship Id="rId51" Type="http://schemas.openxmlformats.org/officeDocument/2006/relationships/hyperlink" Target="consultantplus://offline/ref=5AAA83137C1394D86EB88B4E85328E978866DF12BF9E3DDBADB5963C56405E691CE18E34C16932230163362ACAj7J4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AA83137C1394D86EB89543935ED39C8F6C8417BF9A368AF9E5906B0910583C4EA1D06D80252123017D3429CB7DE28277C124A13529C72B66E0626BjAJ4K" TargetMode="External"/><Relationship Id="rId17" Type="http://schemas.openxmlformats.org/officeDocument/2006/relationships/hyperlink" Target="consultantplus://offline/ref=5AAA83137C1394D86EB88B4E85328E978F6EDE19BD9C3DDBADB5963C56405E690EE1D63BC161277650396127CA7EA8D2338A2BA33Fj3J5K" TargetMode="External"/><Relationship Id="rId25" Type="http://schemas.openxmlformats.org/officeDocument/2006/relationships/hyperlink" Target="consultantplus://offline/ref=5AAA83137C1394D86EB89543935ED39C8F6C8417BF9A368AF9E5906B0910583C4EA1D06D80252123017D3429CB7DE28277C124A13529C72B66E0626BjAJ4K" TargetMode="External"/><Relationship Id="rId33" Type="http://schemas.openxmlformats.org/officeDocument/2006/relationships/hyperlink" Target="consultantplus://offline/ref=5AAA83137C1394D86EB88B4E85328E978866DD1ABB983DDBADB5963C56405E690EE1D638C3612C230276607B8C23BBD13B8A28A32335C629j7JAK" TargetMode="External"/><Relationship Id="rId38" Type="http://schemas.openxmlformats.org/officeDocument/2006/relationships/hyperlink" Target="consultantplus://offline/ref=5AAA83137C1394D86EB89543935ED39C8F6C8417BF993E8AF8E3906B0910583C4EA1D06D80252123017D362DCC7DE28277C124A13529C72B66E0626BjAJ4K" TargetMode="External"/><Relationship Id="rId46" Type="http://schemas.openxmlformats.org/officeDocument/2006/relationships/hyperlink" Target="consultantplus://offline/ref=5AAA83137C1394D86EB88B4E85328E978866D812B89B3DDBADB5963C56405E690EE1D63BCA61277650396127CA7EA8D2338A2BA33Fj3J5K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5AAA83137C1394D86EB89543935ED39C8F6C8417BF993E8AF8E3906B0910583C4EA1D06D80252123017D342BC87DE28277C124A13529C72B66E0626BjAJ4K" TargetMode="External"/><Relationship Id="rId41" Type="http://schemas.openxmlformats.org/officeDocument/2006/relationships/hyperlink" Target="consultantplus://offline/ref=5AAA83137C1394D86EB89543935ED39C8F6C8417BF993E8AF8E3906B0910583C4EA1D06D80252123017D362DCF7DE28277C124A13529C72B66E0626BjAJ4K" TargetMode="External"/><Relationship Id="rId54" Type="http://schemas.openxmlformats.org/officeDocument/2006/relationships/hyperlink" Target="consultantplus://offline/ref=5AAA83137C1394D86EB89543935ED39C8F6C8417BF9B3E8FF6E0906B0910583C4EA1D06D80252123017D352FCD7DE28277C124A13529C72B66E0626BjAJ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AA83137C1394D86EB89543935ED39C8F6C8417BF9C368BF9E8906B0910583C4EA1D06D80252123017D352FCD7DE28277C124A13529C72B66E0626BjAJ4K" TargetMode="External"/><Relationship Id="rId15" Type="http://schemas.openxmlformats.org/officeDocument/2006/relationships/hyperlink" Target="consultantplus://offline/ref=5AAA83137C1394D86EB89543935ED39C8F6C8417BF993E8AF8E3906B0910583C4EA1D06D80252123017D342ACE7DE28277C124A13529C72B66E0626BjAJ4K" TargetMode="External"/><Relationship Id="rId23" Type="http://schemas.openxmlformats.org/officeDocument/2006/relationships/hyperlink" Target="consultantplus://offline/ref=5AAA83137C1394D86EB89543935ED39C8F6C8417BF9B3E8FF6E0906B0910583C4EA1D06D80252123017D352ACE7DE28277C124A13529C72B66E0626BjAJ4K" TargetMode="External"/><Relationship Id="rId28" Type="http://schemas.openxmlformats.org/officeDocument/2006/relationships/hyperlink" Target="consultantplus://offline/ref=5AAA83137C1394D86EB89543935ED39C8F6C8417BF993E8AF8E3906B0910583C4EA1D06D80252123017D342BC97DE28277C124A13529C72B66E0626BjAJ4K" TargetMode="External"/><Relationship Id="rId36" Type="http://schemas.openxmlformats.org/officeDocument/2006/relationships/hyperlink" Target="consultantplus://offline/ref=5AAA83137C1394D86EB88B4E85328E978D6FD91EB7993DDBADB5963C56405E690EE1D638C3612C210976607B8C23BBD13B8A28A32335C629j7JAK" TargetMode="External"/><Relationship Id="rId49" Type="http://schemas.openxmlformats.org/officeDocument/2006/relationships/hyperlink" Target="consultantplus://offline/ref=5AAA83137C1394D86EB89543935ED39C8F6C8417BF99378DF1E4906B0910583C4EA1D06D80252123017D362FCB7DE28277C124A13529C72B66E0626BjAJ4K" TargetMode="External"/><Relationship Id="rId57" Type="http://schemas.openxmlformats.org/officeDocument/2006/relationships/hyperlink" Target="consultantplus://offline/ref=5AAA83137C1394D86EB89543935ED39C8F6C8417BF9B3E8FF6E0906B0910583C4EA1D06D80252123017D3522C87DE28277C124A13529C72B66E0626BjAJ4K" TargetMode="External"/><Relationship Id="rId10" Type="http://schemas.openxmlformats.org/officeDocument/2006/relationships/hyperlink" Target="consultantplus://offline/ref=5AAA83137C1394D86EB89543935ED39C8F6C8417BF9B3E8FF6E0906B0910583C4EA1D06D80252123017D352ACE7DE28277C124A13529C72B66E0626BjAJ4K" TargetMode="External"/><Relationship Id="rId31" Type="http://schemas.openxmlformats.org/officeDocument/2006/relationships/hyperlink" Target="consultantplus://offline/ref=5AAA83137C1394D86EB88B4E85328E978866DF12BF9E3DDBADB5963C56405E690EE1D638C3612D270976607B8C23BBD13B8A28A32335C629j7JAK" TargetMode="External"/><Relationship Id="rId44" Type="http://schemas.openxmlformats.org/officeDocument/2006/relationships/hyperlink" Target="consultantplus://offline/ref=5AAA83137C1394D86EB88B4E85328E978866D812B89B3DDBADB5963C56405E690EE1D63BC765277650396127CA7EA8D2338A2BA33Fj3J5K" TargetMode="External"/><Relationship Id="rId52" Type="http://schemas.openxmlformats.org/officeDocument/2006/relationships/hyperlink" Target="consultantplus://offline/ref=5AAA83137C1394D86EB88B4E85328E978866DF12BF9E3DDBADB5963C56405E690EE1D638C3612D210376607B8C23BBD13B8A28A32335C629j7J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12365</Words>
  <Characters>70486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1</cp:revision>
  <dcterms:created xsi:type="dcterms:W3CDTF">2022-10-28T10:09:00Z</dcterms:created>
  <dcterms:modified xsi:type="dcterms:W3CDTF">2022-10-28T10:11:00Z</dcterms:modified>
</cp:coreProperties>
</file>