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D455EC" w:rsidRPr="00D05D79" w:rsidTr="00AF3D8C">
        <w:trPr>
          <w:cantSplit/>
          <w:trHeight w:val="7314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5EC" w:rsidRPr="00D05D79" w:rsidRDefault="00D455EC" w:rsidP="00AF3D8C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 xml:space="preserve">Документ обязателен к применению </w:t>
            </w:r>
          </w:p>
          <w:p w:rsidR="00D455EC" w:rsidRPr="00D05D79" w:rsidRDefault="00D455EC" w:rsidP="00AF3D8C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в соответствии с ч. 3 ст. 68 ТК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ст. 189 ТК РФ</w:t>
            </w:r>
          </w:p>
          <w:p w:rsidR="00D455EC" w:rsidRPr="00D05D79" w:rsidRDefault="00D455EC" w:rsidP="00AF3D8C">
            <w:pPr>
              <w:widowControl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widowControl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 xml:space="preserve">Составляется работодателем </w:t>
            </w:r>
          </w:p>
          <w:p w:rsidR="00D455EC" w:rsidRPr="00D05D79" w:rsidRDefault="00D455EC" w:rsidP="00AF3D8C">
            <w:pPr>
              <w:widowControl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с учетом мнения профсоюза (при наличии)</w:t>
            </w:r>
          </w:p>
          <w:p w:rsidR="00D455EC" w:rsidRPr="00D05D79" w:rsidRDefault="00D455EC" w:rsidP="00AF3D8C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pStyle w:val="ConsNormal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55EC" w:rsidRPr="00D05D79" w:rsidRDefault="00D455EC" w:rsidP="00AF3D8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jc w:val="right"/>
              <w:rPr>
                <w:color w:val="auto"/>
                <w:szCs w:val="24"/>
              </w:rPr>
            </w:pPr>
          </w:p>
          <w:p w:rsidR="00D455EC" w:rsidRPr="00D05D79" w:rsidRDefault="00D455EC" w:rsidP="00AF3D8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jc w:val="right"/>
              <w:rPr>
                <w:color w:val="auto"/>
                <w:szCs w:val="24"/>
              </w:rPr>
            </w:pPr>
            <w:r w:rsidRPr="00D05D79">
              <w:rPr>
                <w:color w:val="auto"/>
                <w:szCs w:val="24"/>
              </w:rPr>
              <w:t>УТВЕРЖДЕНЫ</w:t>
            </w:r>
          </w:p>
          <w:p w:rsidR="00D455EC" w:rsidRPr="00D05D79" w:rsidRDefault="00D455EC" w:rsidP="00AF3D8C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05D7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  <w:p w:rsidR="00D455EC" w:rsidRPr="00D05D79" w:rsidRDefault="00D455EC" w:rsidP="00AF3D8C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05D79">
              <w:rPr>
                <w:rFonts w:ascii="Times New Roman" w:hAnsi="Times New Roman"/>
                <w:color w:val="auto"/>
                <w:szCs w:val="24"/>
              </w:rPr>
              <w:t>_______________________________</w:t>
            </w:r>
          </w:p>
          <w:p w:rsidR="00D455EC" w:rsidRPr="00D05D79" w:rsidRDefault="00D455EC" w:rsidP="00AF3D8C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05D7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  <w:p w:rsidR="00D455EC" w:rsidRPr="00D05D79" w:rsidRDefault="00D455EC" w:rsidP="00AF3D8C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05D79">
              <w:rPr>
                <w:rFonts w:ascii="Times New Roman" w:hAnsi="Times New Roman"/>
                <w:color w:val="auto"/>
                <w:szCs w:val="24"/>
              </w:rPr>
              <w:t>№ ___ от «___» __________ 20__ г.)</w:t>
            </w:r>
          </w:p>
          <w:p w:rsidR="00D455EC" w:rsidRPr="00D05D79" w:rsidRDefault="00D455EC" w:rsidP="00AF3D8C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color w:val="auto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i/>
                <w:spacing w:val="-20"/>
                <w:sz w:val="24"/>
                <w:szCs w:val="24"/>
              </w:rPr>
            </w:pPr>
          </w:p>
          <w:p w:rsidR="00D455EC" w:rsidRPr="00D05D79" w:rsidRDefault="00D455EC" w:rsidP="00AF3D8C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D05D79">
              <w:rPr>
                <w:b/>
                <w:color w:val="auto"/>
                <w:szCs w:val="24"/>
              </w:rPr>
              <w:t>Правила внутреннего</w:t>
            </w:r>
          </w:p>
          <w:p w:rsidR="00D455EC" w:rsidRPr="00D05D79" w:rsidRDefault="00D455EC" w:rsidP="00AF3D8C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D05D79">
              <w:rPr>
                <w:b/>
                <w:color w:val="auto"/>
                <w:szCs w:val="24"/>
              </w:rPr>
              <w:t xml:space="preserve"> </w:t>
            </w:r>
            <w:bookmarkStart w:id="0" w:name="_GoBack"/>
            <w:r w:rsidRPr="00D05D79">
              <w:rPr>
                <w:b/>
                <w:color w:val="auto"/>
                <w:szCs w:val="24"/>
              </w:rPr>
              <w:t>трудового распорядка</w:t>
            </w:r>
          </w:p>
          <w:bookmarkEnd w:id="0"/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 xml:space="preserve">1.1. Правила внутреннего трудового распорядка - локальный нормативный акт Общества.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1.2. Настоящие Правила определяют внутренний трудовой распорядок в Обществе, порядок приема и увольнения работников, основные права, обязанности и ответственность работников и Общества, режим работы, время отдыха, применяемые к работникам меры поощрения и взыскания, а также иные вопросы регулирования трудовых отношений.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1.3. Правила внутреннего трудового распорядка и изменения к ним утверждаются Правлением Общества.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1.4. Соблюдение Правил внутреннего трудового распорядка является обязательным для всех работников Общества.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48"/>
        <w:jc w:val="both"/>
      </w:pPr>
      <w:r w:rsidRPr="00D05D79">
        <w:t>1.5. Работник Общества знакомится с Правилами внутреннего трудового распорядка при приеме на работу (до подписания трудового договора) под роспись.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При внесении изменений и (или) дополнений в Правила внутреннего трудового распорядка или утверждении Правил внутреннего трудового распорядка в новой редакции Общество обязано ознакомить с данными изменениями всех работников Общества.</w:t>
      </w: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2. Прием на работу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2.1. Прием на работу в Общество производится на основании заключенного трудового договора.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 xml:space="preserve">2.2. При приеме на работу в Общество администрация обязана потребовать от поступающего предоставления: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паспорта или иного документа, удостоверяющего личность;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трудовой книжки </w:t>
      </w:r>
      <w:r w:rsidRPr="006F6B5F">
        <w:rPr>
          <w:rFonts w:ascii="Times New Roman" w:hAnsi="Times New Roman"/>
          <w:sz w:val="24"/>
          <w:szCs w:val="24"/>
        </w:rPr>
        <w:t>и (или) сведени</w:t>
      </w:r>
      <w:r>
        <w:rPr>
          <w:rFonts w:ascii="Times New Roman" w:hAnsi="Times New Roman"/>
          <w:sz w:val="24"/>
          <w:szCs w:val="24"/>
        </w:rPr>
        <w:t>й</w:t>
      </w:r>
      <w:r w:rsidRPr="006F6B5F">
        <w:rPr>
          <w:rFonts w:ascii="Times New Roman" w:hAnsi="Times New Roman"/>
          <w:sz w:val="24"/>
          <w:szCs w:val="24"/>
        </w:rPr>
        <w:t xml:space="preserve"> о трудовой деятельности, за исключением случаев, когда трудовой договор заключается впервые</w:t>
      </w:r>
      <w:r w:rsidRPr="00D05D79">
        <w:rPr>
          <w:rFonts w:ascii="Times New Roman" w:hAnsi="Times New Roman"/>
          <w:sz w:val="24"/>
          <w:szCs w:val="24"/>
        </w:rPr>
        <w:t xml:space="preserve">;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</w:t>
      </w:r>
      <w:r w:rsidRPr="006F6B5F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а</w:t>
      </w:r>
      <w:r w:rsidRPr="006F6B5F">
        <w:rPr>
          <w:rFonts w:ascii="Times New Roman" w:hAnsi="Times New Roman"/>
          <w:sz w:val="24"/>
          <w:szCs w:val="24"/>
        </w:rPr>
        <w:t>, подтверждающ</w:t>
      </w:r>
      <w:r>
        <w:rPr>
          <w:rFonts w:ascii="Times New Roman" w:hAnsi="Times New Roman"/>
          <w:sz w:val="24"/>
          <w:szCs w:val="24"/>
        </w:rPr>
        <w:t>его</w:t>
      </w:r>
      <w:r w:rsidRPr="006F6B5F">
        <w:rPr>
          <w:rFonts w:ascii="Times New Roman" w:hAnsi="Times New Roman"/>
          <w:sz w:val="24"/>
          <w:szCs w:val="24"/>
        </w:rPr>
        <w:t xml:space="preserve"> регистрацию в системе индивидуального (персонифицированного) учета, в том числе в форме электронного документа</w:t>
      </w:r>
      <w:r w:rsidRPr="00D05D79">
        <w:rPr>
          <w:rFonts w:ascii="Times New Roman" w:hAnsi="Times New Roman"/>
          <w:sz w:val="24"/>
          <w:szCs w:val="24"/>
        </w:rPr>
        <w:t>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диплома или иного документа об образовании, о квалификации или наличии специальных знаний, если работа, на которую принимается работник, требует соответствующей профессиональной подготовки.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Прием на работу оформляется приказом, изданным на основании заключенного трудового договора. Приказ объявляется работнику под роспись в трехдневный срок со дня фактического начала работы. При заключении трудового договора впервые трудовая книжка и страховое свидетельство государственного пенсионного страхования оформляются Обществом.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При выдаче работнику трудовой книжки или вкладыша в нее Общество взимает с него плату, размер которой определяется размером расходов на их приобретение, за исключением случаев, массовой утраты Обществом трудовых книжек работников в результате чрезвычайных ситуаций (экологические и техногенные катастрофы, стихийные бедствия, массовые беспорядки и другие чрезвычайные обстоятельства), случаев неправильного первичного заполнения трудовой книжки или вкладыша в нее, а также случаев их порчи не по вине работника.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2.3. При поступлении работника на работу или переводе его в установленном порядке на другую работу внутри Общества последнее обязано ознакомить работника с порученной работой (должностной инструкцией), условиями оплаты труда, разъяснить работнику его права и обязанности.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Кадровая служба Общества обязана: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ознакомить работника с настоящими Правилами внутреннего трудового распорядка, иными локальными нормативными актами, непосредственно связанными с трудовой деятельностью работника;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lastRenderedPageBreak/>
        <w:t>- провести с работником инструктаж по технике безопасности, производственной санитарии, противопожарной охране и другим правилам охраны труда;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предупредить работника об обязанности сохранять сведения, составляющие коммерческую тайну Общества, и об ответственности за ее разглашение или передачу другим лицам, предусмотренные Положением об организации защиты сведений, составляющих коммерческую тайну.</w:t>
      </w: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3. Расторжение трудового договора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3.1. Прекращение трудового договора может иметь место только по основаниям, предусмотренным трудовым законодательством.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4. Основные права и обязанности работников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4.1. Работник имеет право на: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предоставление ему работы, обусловленной трудовым договором;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полную достоверную информацию об условиях труда и требованиях охраны труда на рабочем месте;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участие в управлении организацией в предусмотренных настоящим Трудовым кодексом РФ, иными федеральными законами формах;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защиту своих трудовых прав, свобод и законных интересов всеми не запрещенными законом способами;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обязательное социальное страхование в случаях, предусмотренных федеральными законами.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 xml:space="preserve"> Работник имеет другие права, предусмотренные трудовым законодательством Российской Федерации.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4.2. Работники Общества обязаны: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добросовестно исполнять свои трудовые обязанности, соблюдать трудовую дисциплину, своевременно и точно исполнять распоряжения администрации Общества и непосредственного руководителя, использовать все рабочее время для производительного труда; </w:t>
      </w:r>
    </w:p>
    <w:p w:rsidR="00D455EC" w:rsidRPr="00D05D79" w:rsidRDefault="00D455EC" w:rsidP="00D455EC">
      <w:pPr>
        <w:numPr>
          <w:ilvl w:val="0"/>
          <w:numId w:val="1"/>
        </w:numPr>
        <w:tabs>
          <w:tab w:val="clear" w:pos="187"/>
          <w:tab w:val="num" w:pos="9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935" w:hanging="18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соблюдать правила внутреннего трудового распорядка;</w:t>
      </w:r>
    </w:p>
    <w:p w:rsidR="00D455EC" w:rsidRPr="00D05D79" w:rsidRDefault="00D455EC" w:rsidP="00D455EC">
      <w:pPr>
        <w:numPr>
          <w:ilvl w:val="0"/>
          <w:numId w:val="1"/>
        </w:numPr>
        <w:tabs>
          <w:tab w:val="clear" w:pos="187"/>
          <w:tab w:val="num" w:pos="9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935" w:hanging="18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выполнять установленные нормы труда;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-  качественно и в срок выполнять производственные задания и поручения, работать над повышением своего профессионального уровня;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lastRenderedPageBreak/>
        <w:t>- поддерживать чистоту и порядок на своем рабочем месте, в служебных помещениях, соблюдать установленный порядок хранения документов и материальных ценностей;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48"/>
        <w:jc w:val="both"/>
      </w:pPr>
      <w:r w:rsidRPr="00D05D79">
        <w:t>- бережно относиться к имуществу Общества (в том числе к имуществу третьих лиц, находящемуся у Общества, если Общество несет ответственность за сохранность этого имущества) и других работников;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 xml:space="preserve">- эффективно использовать персональные компьютеры, оргтехнику и другое оборудование, экономно и рационально расходовать материалы и энергию, другие материальные ресурсы, бережно относиться </w:t>
      </w:r>
      <w:proofErr w:type="gramStart"/>
      <w:r w:rsidRPr="00D05D79">
        <w:rPr>
          <w:szCs w:val="24"/>
        </w:rPr>
        <w:t>к  вверенному</w:t>
      </w:r>
      <w:proofErr w:type="gramEnd"/>
      <w:r w:rsidRPr="00D05D79">
        <w:rPr>
          <w:szCs w:val="24"/>
        </w:rPr>
        <w:t xml:space="preserve"> имуществу;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соблюдать требования по охране труда и обеспечению безопасности труда, правила противопожарной безопасности;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- не использовать для выступлений и публикаций в средствах массовой информации, как в Российской Федерации, так и за рубежом, сведения, полученные в силу служебного положения, определенные специальными документами Общества, как коммерческая тайна, распространение которой может нанести вред Обществу или его клиентам;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проявлять инициативу и предприимчивость в работе, дорожить честью и авторитетом Общества, проявлять уважение и благожелательность к другим работникам Общества и его клиентам;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при увольнении возвратить приобретенные за счет средств Общества и переданные работнику в пользование методические пособия, технику и другие материальные ценности. В случае утраты или утери последних работник возмещает их стоимость в пределах сумм, установленных Трудовым кодексом РФ и другими федеральными законами;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по приказу руководства Общества выезжать в командировки;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посещать семинары и другие мероприятия, проводимые Обществом для повышения квалификации своих работников;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соблюдать локальные нормативные акты Общества;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48"/>
        <w:jc w:val="both"/>
      </w:pPr>
      <w:r w:rsidRPr="00D05D79">
        <w:t>- незамедлительно сообщить Обществу либо непосредственному руководителю о возникновении ситуации, представляющей угрозу жизни и здоровью людей, сохранности имущества Общества (в том числе имущества третьих лиц, находящегося у Общества, если Общество несет ответственность за сохранность этого имущества);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4.3. Круг обязанностей, которые выполняет каждый работник по своей специальности, квалификации, должности, определяется трудовым договором и должностной инструкцией.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5. Основные права и обязанности Общества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5.1. Общество имеет право: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заключать, изменять и расторгать трудовые договоры с работниками в порядке и на условиях, которые установлены Трудовым кодексом РФ, иными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вести коллективные переговоры и заключать коллективные договоры;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поощрять работников за добросовестный эффективный труд;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требовать от работников исполнения ими трудовых обязанностей и бережного отношения к имуществу Общества (в том числе к имуществу третьих лиц, находящемуся у Общества, если Общество несет ответственность за сохранность этого имущества) и других работников, соблюдения настоящих Правил;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привлекать работников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принимать локальные нормативные акты.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 xml:space="preserve">5.2. Общество обязано: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соблюдать трудовое законодательство и иные нормативные правовые акты, содержащие нормы трудового права, локальные нормативные акты и трудовых договоров;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lastRenderedPageBreak/>
        <w:t>- предоставлять работникам работу, обусловленную трудовым договором;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- правильно организовать труд работников, обеспечив их необходимыми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обеспечивать строгое соблюдение трудовой дисциплины, применять меры воздействия к нарушителям трудовой дисциплины;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соблюдать оговоренные в трудовом договоре условия оплаты труда, выплачивать в полном размере причитающуюся работникам заработную плату;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способствовать работникам в повышении ими своей квалификации, совершенствовании профессиональных навыков;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48"/>
        <w:jc w:val="both"/>
      </w:pPr>
      <w:r w:rsidRPr="00D05D79">
        <w:t>-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48"/>
        <w:jc w:val="both"/>
      </w:pPr>
      <w:r w:rsidRPr="00D05D79">
        <w:t>- осуществлять обязательное социальное страхование работников в порядке, установленном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48"/>
        <w:jc w:val="both"/>
      </w:pPr>
      <w:r w:rsidRPr="00D05D79">
        <w:t>- исполнять иные обязанности,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трудовыми договорами.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5.3. Общество, осуществляя свои обязанности, должно стремиться к созданию корпоративных отношений среди работников, их заинтересованности в развитии и укреплении деятельности Общества.</w:t>
      </w: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6. Рабочее время и время отдыха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6.1. В соответствии с действующим законодательством для работников Общества устанавливается __________________</w:t>
      </w:r>
      <w:proofErr w:type="gramStart"/>
      <w:r w:rsidRPr="00D05D79">
        <w:rPr>
          <w:rFonts w:ascii="Times New Roman" w:hAnsi="Times New Roman"/>
          <w:sz w:val="24"/>
          <w:szCs w:val="24"/>
        </w:rPr>
        <w:t>_(</w:t>
      </w:r>
      <w:proofErr w:type="gramEnd"/>
      <w:r w:rsidRPr="00D05D79">
        <w:rPr>
          <w:rFonts w:ascii="Times New Roman" w:hAnsi="Times New Roman"/>
          <w:sz w:val="24"/>
          <w:szCs w:val="24"/>
        </w:rPr>
        <w:t>пятидневная, шестидневная) рабочая неделя продолжительностью _________ часов с двумя выходными днями (___________ и ____________).</w:t>
      </w:r>
    </w:p>
    <w:p w:rsidR="00D455EC" w:rsidRPr="00D05D79" w:rsidRDefault="00D455EC" w:rsidP="00D455EC">
      <w:pPr>
        <w:pStyle w:val="2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rPr>
          <w:szCs w:val="24"/>
        </w:rPr>
      </w:pPr>
      <w:r w:rsidRPr="00D05D79">
        <w:rPr>
          <w:szCs w:val="24"/>
        </w:rPr>
        <w:t xml:space="preserve">6.2. Начало рабочего дня и его окончание устанавливается для работников Общества с учетом его производственной деятельности и определяется режимом работы, утверждаемым Обществом и зафиксированным в трудовом договоре. По договоренности между работником и Обществом работнику устанавливается один из следующих режимов начала и окончания работы: с ____до ______ часов либо с ____ до _______ часов. </w:t>
      </w:r>
    </w:p>
    <w:p w:rsidR="00D455EC" w:rsidRPr="00D05D79" w:rsidRDefault="00D455EC" w:rsidP="00D455EC">
      <w:pPr>
        <w:pStyle w:val="2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rPr>
          <w:szCs w:val="24"/>
        </w:rPr>
      </w:pPr>
      <w:r w:rsidRPr="00D05D79">
        <w:rPr>
          <w:szCs w:val="24"/>
        </w:rPr>
        <w:t>6.3. Продолжительность обеденного перерыва составляет ______</w:t>
      </w:r>
      <w:proofErr w:type="gramStart"/>
      <w:r w:rsidRPr="00D05D79">
        <w:rPr>
          <w:szCs w:val="24"/>
        </w:rPr>
        <w:t>_ ,</w:t>
      </w:r>
      <w:proofErr w:type="gramEnd"/>
      <w:r w:rsidRPr="00D05D79">
        <w:rPr>
          <w:szCs w:val="24"/>
        </w:rPr>
        <w:t xml:space="preserve"> который работник может использовать по своему усмотрению в период с _______ до _______ часов.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6.4. При выполнении своих обязательств работники могут привлекаться к работе за пределами нормальной продолжительности рабочего времени, в связи с чем отдельным работникам устанавливается ненормированный рабочий день. Перечень должностей работников с ненормированным рабочим днем утверждается приказом работодателя.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6.5. Накануне выходных и праздничных дней продолжительность рабочего дня сокращается на 1 час.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6.6. В соответствии с действующим законодательством о труде в Российской Федерации, работа в нерабочие праздничные и выходные дни не производится. </w:t>
      </w:r>
    </w:p>
    <w:p w:rsidR="00D455EC" w:rsidRPr="00D05D79" w:rsidRDefault="00D455EC" w:rsidP="00D455EC">
      <w:pPr>
        <w:pStyle w:val="3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Cs w:val="24"/>
          <w:u w:val="none"/>
        </w:rPr>
      </w:pPr>
      <w:r w:rsidRPr="00D05D79">
        <w:rPr>
          <w:szCs w:val="24"/>
          <w:u w:val="none"/>
        </w:rPr>
        <w:t>Работа в выходные и праздничные дни допускается только в случае служебной необходимости по приказу генерального директора Общества.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 xml:space="preserve">6.7. Очередность предоставления отпусков определяется в соответствии с графиком отпусков. Продолжительность ежегодного оплачиваемого отпуска составляет 28 календарных дней. 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 xml:space="preserve">Работникам, которым установлен ненормированный рабочий день, предоставляется ежегодный дополнительный оплачиваемый отпуск – 3 календарных дня. 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Разделение отпуска на части производится в соответствии с Трудовым кодексом Российской Федерации.</w:t>
      </w:r>
    </w:p>
    <w:p w:rsidR="00D455EC" w:rsidRPr="00D05D79" w:rsidRDefault="00D455EC" w:rsidP="00D455EC">
      <w:pPr>
        <w:pStyle w:val="3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Cs w:val="24"/>
          <w:u w:val="none"/>
        </w:rPr>
      </w:pPr>
      <w:r w:rsidRPr="00D05D79">
        <w:rPr>
          <w:szCs w:val="24"/>
          <w:u w:val="none"/>
        </w:rPr>
        <w:lastRenderedPageBreak/>
        <w:t>6.9. По семейным обстоятельствам и другим уважительным причинам на основании письменного заявления работнику может быть предоставлен отпуск без сохранения заработной платы, продолжительность которого определяется по соглашению между работником и его непосредственным руководителем.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7. Оплата труда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ab/>
        <w:t xml:space="preserve">7.1. Заработная плата выплачивается работникам каждые две недели - _____ и _______ числа.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ab/>
        <w:t xml:space="preserve">7.2. Выплата заработной платы производится путем перечисления безналичных денежных средств на расчетный счет работника или наличными деньгами в кассе - по выбору работника.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ab/>
        <w:t xml:space="preserve">7.3. Выплата заработной платы производится в рублях. </w:t>
      </w:r>
      <w:r w:rsidRPr="00D05D79">
        <w:rPr>
          <w:rFonts w:ascii="Times New Roman" w:hAnsi="Times New Roman"/>
          <w:b/>
          <w:sz w:val="24"/>
          <w:szCs w:val="24"/>
        </w:rPr>
        <w:tab/>
      </w: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8. Поощрения за успехи в работе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8.1. За высокопрофессиональное выполнение трудовых обязанностей, повышение производительности труда, продолжительную и безупречную работу и другие успехи в труде могут применяться следующие меры поощрения работников Общества: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 моральное поощрение в виде объявления благодарности;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 материальное поощрение в виде выдачи премии или награждения ценным подарком.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Моральное поощрение объявляется приказом генерального директора Общества, доводится до сведения коллектива и заносится в трудовую книжку работника.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Материальное поощрение оформляется приказом генерального директора Общества по его собственной инициативе или по ходатайству руководителя соответствующего структурного подразделения в соответствии с Положением о премировании в Обществе.</w:t>
      </w: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9. Ответственность за нарушение трудовой дисциплины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9.1. За неисполнение или ненадлежащее исполнение по вине работника возложенных на него трудовых обязанностей могут быть применены следующие дисциплинарные взыскания: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замечание;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выговор;</w:t>
      </w:r>
    </w:p>
    <w:p w:rsidR="00D455EC" w:rsidRPr="00D05D79" w:rsidRDefault="00D455EC" w:rsidP="00D455EC">
      <w:pPr>
        <w:pStyle w:val="3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Cs w:val="24"/>
          <w:u w:val="none"/>
        </w:rPr>
      </w:pPr>
      <w:r w:rsidRPr="00D05D79">
        <w:rPr>
          <w:szCs w:val="24"/>
          <w:u w:val="none"/>
        </w:rPr>
        <w:t>- увольнение по основаниям, предусмотренным Трудовым кодексом Российской Федерации.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9.2. О применении дисциплинарного взыскания издается приказ, который объявляется работнику под роспись.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</w:rPr>
      </w:pP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</w:rPr>
      </w:pPr>
      <w:r w:rsidRPr="00D05D79">
        <w:rPr>
          <w:b/>
        </w:rPr>
        <w:t>10. Материальная ответственность работника и Общества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10.1. Работник обязан возместить Обществу причиненный ему прямой действительный ущерб. Размер ущерба определяется в соответствии с правилами, установленными в Трудовом кодексе РФ. Общество имеет право с учетом конкретных обстоятельств, при которых был причинен ущерб, полностью или частично отказаться от его взыскания с виновного работника.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</w:rPr>
      </w:pPr>
      <w:r w:rsidRPr="00D05D79">
        <w:rPr>
          <w:b/>
        </w:rPr>
        <w:t>11. Режимы, установленные в Обществе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</w:rPr>
      </w:pP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 xml:space="preserve">11.1. В Обществе установлены следующие режимы </w:t>
      </w:r>
      <w:r w:rsidRPr="00D05D79">
        <w:rPr>
          <w:i/>
        </w:rPr>
        <w:t>(укажите режимы, которые установлены в Обществе (например, противопожарный, пропускной, режим секретности, режим конфиденциальности))</w:t>
      </w:r>
      <w:r w:rsidRPr="00D05D79">
        <w:t xml:space="preserve">. 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 xml:space="preserve">11.2. </w:t>
      </w:r>
      <w:r w:rsidRPr="00D05D79">
        <w:rPr>
          <w:i/>
        </w:rPr>
        <w:t>Опишите подробно режимы, установленные в Обществе</w:t>
      </w:r>
      <w:r w:rsidRPr="00D05D79">
        <w:t>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 xml:space="preserve">11.3. Работник обязан соблюдать ______________ </w:t>
      </w:r>
      <w:r w:rsidRPr="00D05D79">
        <w:rPr>
          <w:i/>
        </w:rPr>
        <w:t>(укажите название режима, который работник обязан соблюдать)</w:t>
      </w:r>
      <w:r w:rsidRPr="00D05D79">
        <w:t>.</w:t>
      </w:r>
    </w:p>
    <w:p w:rsidR="00D455EC" w:rsidRPr="00D05D79" w:rsidRDefault="00D455EC" w:rsidP="00D4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5EC" w:rsidRDefault="00D455EC" w:rsidP="00D455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4"/>
      <w:numFmt w:val="bullet"/>
      <w:lvlText w:val="-"/>
      <w:lvlJc w:val="left"/>
      <w:pPr>
        <w:tabs>
          <w:tab w:val="num" w:pos="187"/>
        </w:tabs>
        <w:ind w:left="187" w:firstLine="748"/>
      </w:pPr>
      <w:rPr>
        <w:rFonts w:ascii="Times New Roman" w:eastAsia="Times New Roman" w:hAnsi="Times New Roman" w:cs="Times New Roman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Times New Roman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80"/>
      </w:pPr>
      <w:rPr>
        <w:rFonts w:ascii="Lucida Grande" w:eastAsia="Times New Roman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Times New Roman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40"/>
      </w:pPr>
      <w:rPr>
        <w:rFonts w:ascii="Lucida Grande" w:eastAsia="Times New Roman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Times New Roman" w:hAnsi="Wingdings" w:hint="default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EC"/>
    <w:rsid w:val="00640ED3"/>
    <w:rsid w:val="00D4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1CEB8-1EB5-45AA-8D03-DFD049C4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5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5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autoRedefine/>
    <w:rsid w:val="00D455E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jc w:val="right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">
    <w:name w:val="Название объекта1"/>
    <w:rsid w:val="00D455EC"/>
    <w:pPr>
      <w:spacing w:after="0" w:line="240" w:lineRule="auto"/>
      <w:ind w:left="5103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31">
    <w:name w:val="Заголовок 31"/>
    <w:next w:val="a"/>
    <w:autoRedefine/>
    <w:rsid w:val="00D455EC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customStyle="1" w:styleId="10">
    <w:name w:val="Основной текст с отступом1"/>
    <w:autoRedefine/>
    <w:rsid w:val="00D455EC"/>
    <w:pPr>
      <w:spacing w:after="0" w:line="360" w:lineRule="auto"/>
      <w:ind w:firstLine="68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 с отступом 21"/>
    <w:rsid w:val="00D455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autoRedefine/>
    <w:rsid w:val="00D455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10">
    <w:name w:val="Основной текст с отступом 31"/>
    <w:rsid w:val="00D455E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2021-08-24T18:24:00Z</dcterms:created>
  <dcterms:modified xsi:type="dcterms:W3CDTF">2021-08-24T18:24:00Z</dcterms:modified>
</cp:coreProperties>
</file>