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FA6" w:rsidRDefault="00D92F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2FA6" w:rsidRDefault="00D92FA6">
      <w:pPr>
        <w:pStyle w:val="ConsPlusNormal"/>
        <w:jc w:val="both"/>
        <w:outlineLvl w:val="0"/>
      </w:pPr>
    </w:p>
    <w:p w:rsidR="00D92FA6" w:rsidRDefault="00D92FA6">
      <w:pPr>
        <w:pStyle w:val="ConsPlusNormal"/>
        <w:outlineLvl w:val="0"/>
      </w:pPr>
      <w:r>
        <w:t>Зарегистрировано в Минюсте России 30 августа 2024 г. N 79335</w:t>
      </w:r>
    </w:p>
    <w:p w:rsidR="00D92FA6" w:rsidRDefault="00D92F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92FA6" w:rsidRDefault="00D92FA6">
      <w:pPr>
        <w:pStyle w:val="ConsPlusTitle"/>
        <w:jc w:val="both"/>
      </w:pPr>
    </w:p>
    <w:p w:rsidR="00D92FA6" w:rsidRDefault="00D92FA6">
      <w:pPr>
        <w:pStyle w:val="ConsPlusTitle"/>
        <w:jc w:val="center"/>
      </w:pPr>
      <w:r>
        <w:t>ПРИКАЗ</w:t>
      </w:r>
    </w:p>
    <w:p w:rsidR="00D92FA6" w:rsidRDefault="00D92FA6">
      <w:pPr>
        <w:pStyle w:val="ConsPlusTitle"/>
        <w:jc w:val="center"/>
      </w:pPr>
      <w:r>
        <w:t>от 19 августа 2024 г. N 406н</w:t>
      </w:r>
    </w:p>
    <w:p w:rsidR="00D92FA6" w:rsidRDefault="00D92FA6">
      <w:pPr>
        <w:pStyle w:val="ConsPlusTitle"/>
        <w:jc w:val="both"/>
      </w:pPr>
    </w:p>
    <w:p w:rsidR="00D92FA6" w:rsidRDefault="00D92FA6">
      <w:pPr>
        <w:pStyle w:val="ConsPlusTitle"/>
        <w:jc w:val="center"/>
      </w:pPr>
      <w:r>
        <w:t>ОБ УТВЕРЖДЕНИИ ПОРЯДКА</w:t>
      </w:r>
    </w:p>
    <w:p w:rsidR="00D92FA6" w:rsidRDefault="00D92FA6">
      <w:pPr>
        <w:pStyle w:val="ConsPlusTitle"/>
        <w:jc w:val="center"/>
      </w:pPr>
      <w:r>
        <w:t>ФОРМИРОВАНИЯ ИНДИВИДУАЛЬНОГО ПЛАНА СОДЕЙСТВИЯ ЗАНЯТОСТИ</w:t>
      </w:r>
    </w:p>
    <w:p w:rsidR="00D92FA6" w:rsidRDefault="00D92FA6">
      <w:pPr>
        <w:pStyle w:val="ConsPlusTitle"/>
        <w:jc w:val="center"/>
      </w:pPr>
      <w:r>
        <w:t>И СОГЛАСОВАНИЯ ЕГО С ГРАЖДАНИНОМ, В ТОМ ЧИСЛЕ В СЛУЧАЕ</w:t>
      </w:r>
    </w:p>
    <w:p w:rsidR="00D92FA6" w:rsidRDefault="00D92FA6">
      <w:pPr>
        <w:pStyle w:val="ConsPlusTitle"/>
        <w:jc w:val="center"/>
      </w:pPr>
      <w:r>
        <w:t>ВНЕСЕНИЯ В ЭТОТ ПЛАН ИЗМЕНЕНИЙ В СООТВЕТСТВИИ С ЧАСТЬЮ 12</w:t>
      </w:r>
    </w:p>
    <w:p w:rsidR="00D92FA6" w:rsidRDefault="00D92FA6">
      <w:pPr>
        <w:pStyle w:val="ConsPlusTitle"/>
        <w:jc w:val="center"/>
      </w:pPr>
      <w:r>
        <w:t>СТАТЬИ 26 ФЕДЕРАЛЬНОГО ЗАКОНА ОТ 12 ДЕКАБРЯ 2023 Г. N 565-ФЗ</w:t>
      </w:r>
    </w:p>
    <w:p w:rsidR="00D92FA6" w:rsidRDefault="00D92FA6">
      <w:pPr>
        <w:pStyle w:val="ConsPlusTitle"/>
        <w:jc w:val="center"/>
      </w:pPr>
      <w:r>
        <w:t>"О ЗАНЯТОСТИ НАСЕЛЕНИЯ В РОССИЙСКОЙ ФЕДЕРАЦИИ", ТРЕБОВАНИЙ</w:t>
      </w:r>
    </w:p>
    <w:p w:rsidR="00D92FA6" w:rsidRDefault="00D92FA6">
      <w:pPr>
        <w:pStyle w:val="ConsPlusTitle"/>
        <w:jc w:val="center"/>
      </w:pPr>
      <w:r>
        <w:t>К ЕГО СТРУКТУРЕ И СОДЕРЖАНИЮ, А ТАКЖЕ ПОРЯДКА И КРИТЕРИЕВ</w:t>
      </w:r>
    </w:p>
    <w:p w:rsidR="00D92FA6" w:rsidRDefault="00D92FA6">
      <w:pPr>
        <w:pStyle w:val="ConsPlusTitle"/>
        <w:jc w:val="center"/>
      </w:pPr>
      <w:r>
        <w:t>ЕГО ВЫПОЛНЕНИЯ ГРАЖДАНИНОМ, ПЕРЕЧНЯ ДОКУМЕНТОВ,</w:t>
      </w:r>
    </w:p>
    <w:p w:rsidR="00D92FA6" w:rsidRDefault="00D92FA6">
      <w:pPr>
        <w:pStyle w:val="ConsPlusTitle"/>
        <w:jc w:val="center"/>
      </w:pPr>
      <w:r>
        <w:t>ПОДТВЕРЖДАЮЩИХ НАЛИЧИЕ УВАЖИТЕЛЬНЫХ ПРИЧИН НЕЯВКИ</w:t>
      </w:r>
    </w:p>
    <w:p w:rsidR="00D92FA6" w:rsidRDefault="00D92FA6">
      <w:pPr>
        <w:pStyle w:val="ConsPlusTitle"/>
        <w:jc w:val="center"/>
      </w:pPr>
      <w:r>
        <w:t>ГРАЖДАНИНА В ОРГАН СЛУЖБЫ ЗАНЯТОСТИ, В ТОМ ЧИСЛЕ</w:t>
      </w:r>
    </w:p>
    <w:p w:rsidR="00D92FA6" w:rsidRDefault="00D92FA6">
      <w:pPr>
        <w:pStyle w:val="ConsPlusTitle"/>
        <w:jc w:val="center"/>
      </w:pPr>
      <w:r>
        <w:t>ДЛЯ ФОРМИРОВАНИЯ И СОГЛАСОВАНИЯ ИНДИВИДУАЛЬНОГО</w:t>
      </w:r>
    </w:p>
    <w:p w:rsidR="00D92FA6" w:rsidRDefault="00D92FA6">
      <w:pPr>
        <w:pStyle w:val="ConsPlusTitle"/>
        <w:jc w:val="center"/>
      </w:pPr>
      <w:r>
        <w:t>ПЛАНА СОДЕЙСТВИЯ ЗАНЯТОСТИ И ДОКУМЕНТОВ,</w:t>
      </w:r>
    </w:p>
    <w:p w:rsidR="00D92FA6" w:rsidRDefault="00D92FA6">
      <w:pPr>
        <w:pStyle w:val="ConsPlusTitle"/>
        <w:jc w:val="center"/>
      </w:pPr>
      <w:r>
        <w:t>ПОДТВЕРЖДАЮЩИХ НАЛИЧИЕ УВАЖИТЕЛЬНЫХ ПРИЧИН</w:t>
      </w:r>
    </w:p>
    <w:p w:rsidR="00D92FA6" w:rsidRDefault="00D92FA6">
      <w:pPr>
        <w:pStyle w:val="ConsPlusTitle"/>
        <w:jc w:val="center"/>
      </w:pPr>
      <w:r>
        <w:t>НЕВЫПОЛНЕНИЯ БЕЗРАБОТНЫМ ГРАЖДАНИНОМ</w:t>
      </w:r>
    </w:p>
    <w:p w:rsidR="00D92FA6" w:rsidRDefault="00D92FA6">
      <w:pPr>
        <w:pStyle w:val="ConsPlusTitle"/>
        <w:jc w:val="center"/>
      </w:pPr>
      <w:r>
        <w:t>ИНДИВИДУАЛЬНОГО ПЛАНА СОДЕЙСТВИЯ ЗАНЯТОСТИ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8 части 1 статьи 24</w:t>
        </w:r>
      </w:hyperlink>
      <w:r>
        <w:t xml:space="preserve">, </w:t>
      </w:r>
      <w:hyperlink r:id="rId6">
        <w:r>
          <w:rPr>
            <w:color w:val="0000FF"/>
          </w:rPr>
          <w:t>частями 5</w:t>
        </w:r>
      </w:hyperlink>
      <w:r>
        <w:t xml:space="preserve">, </w:t>
      </w:r>
      <w:hyperlink r:id="rId7">
        <w:r>
          <w:rPr>
            <w:color w:val="0000FF"/>
          </w:rPr>
          <w:t>6</w:t>
        </w:r>
      </w:hyperlink>
      <w:r>
        <w:t xml:space="preserve">, </w:t>
      </w:r>
      <w:hyperlink r:id="rId8">
        <w:r>
          <w:rPr>
            <w:color w:val="0000FF"/>
          </w:rPr>
          <w:t>9</w:t>
        </w:r>
      </w:hyperlink>
      <w:r>
        <w:t xml:space="preserve">, </w:t>
      </w:r>
      <w:hyperlink r:id="rId9">
        <w:r>
          <w:rPr>
            <w:color w:val="0000FF"/>
          </w:rPr>
          <w:t>15 статьи 26</w:t>
        </w:r>
      </w:hyperlink>
      <w:r>
        <w:t xml:space="preserve"> и </w:t>
      </w:r>
      <w:hyperlink r:id="rId10">
        <w:r>
          <w:rPr>
            <w:color w:val="0000FF"/>
          </w:rPr>
          <w:t>частью 6 статьи 68</w:t>
        </w:r>
      </w:hyperlink>
      <w:r>
        <w:t xml:space="preserve"> Федерального закона от 12 декабря 2023 г. N 565-ФЗ "О занятости населения в Российской Федерации", </w:t>
      </w:r>
      <w:hyperlink r:id="rId11">
        <w:r>
          <w:rPr>
            <w:color w:val="0000FF"/>
          </w:rPr>
          <w:t>подпунктами 5.2.196</w:t>
        </w:r>
      </w:hyperlink>
      <w:r>
        <w:t xml:space="preserve"> и </w:t>
      </w:r>
      <w:hyperlink r:id="rId12">
        <w:r>
          <w:rPr>
            <w:color w:val="0000FF"/>
          </w:rPr>
          <w:t>5.2.197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1. Утвердить:</w:t>
      </w:r>
    </w:p>
    <w:p w:rsidR="00D92FA6" w:rsidRDefault="00D92FA6">
      <w:pPr>
        <w:pStyle w:val="ConsPlusNormal"/>
        <w:spacing w:before="220"/>
        <w:ind w:firstLine="540"/>
        <w:jc w:val="both"/>
      </w:pPr>
      <w:hyperlink w:anchor="P49">
        <w:r>
          <w:rPr>
            <w:color w:val="0000FF"/>
          </w:rPr>
          <w:t>Порядок</w:t>
        </w:r>
      </w:hyperlink>
      <w:r>
        <w:t xml:space="preserve">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 согласно приложению N 1 к настоящему приказу;</w:t>
      </w:r>
    </w:p>
    <w:p w:rsidR="00D92FA6" w:rsidRDefault="00D92FA6">
      <w:pPr>
        <w:pStyle w:val="ConsPlusNormal"/>
        <w:spacing w:before="220"/>
        <w:ind w:firstLine="540"/>
        <w:jc w:val="both"/>
      </w:pPr>
      <w:hyperlink w:anchor="P163">
        <w:r>
          <w:rPr>
            <w:color w:val="0000FF"/>
          </w:rPr>
          <w:t>Требования</w:t>
        </w:r>
      </w:hyperlink>
      <w:r>
        <w:t xml:space="preserve"> к структуре и содержанию индивидуального плана содействия занятости согласно приложению N 2 к настоящему приказу;</w:t>
      </w:r>
    </w:p>
    <w:p w:rsidR="00D92FA6" w:rsidRDefault="00D92FA6">
      <w:pPr>
        <w:pStyle w:val="ConsPlusNormal"/>
        <w:spacing w:before="220"/>
        <w:ind w:firstLine="540"/>
        <w:jc w:val="both"/>
      </w:pPr>
      <w:hyperlink w:anchor="P368">
        <w:r>
          <w:rPr>
            <w:color w:val="0000FF"/>
          </w:rPr>
          <w:t>Порядок</w:t>
        </w:r>
      </w:hyperlink>
      <w:r>
        <w:t xml:space="preserve"> и критерии выполнения гражданином индивидуального плана содействия занятости согласно приложению N 3 к настоящему приказу;</w:t>
      </w:r>
    </w:p>
    <w:p w:rsidR="00D92FA6" w:rsidRDefault="00D92FA6">
      <w:pPr>
        <w:pStyle w:val="ConsPlusNormal"/>
        <w:spacing w:before="220"/>
        <w:ind w:firstLine="540"/>
        <w:jc w:val="both"/>
      </w:pPr>
      <w:hyperlink w:anchor="P403">
        <w:r>
          <w:rPr>
            <w:color w:val="0000FF"/>
          </w:rPr>
          <w:t>Перечень</w:t>
        </w:r>
      </w:hyperlink>
      <w:r>
        <w:t xml:space="preserve">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занятости, согласно приложению N 4 к настоящему приказу.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92FA6" w:rsidRDefault="00D92FA6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26 апреля 2022 </w:t>
      </w:r>
      <w:r>
        <w:lastRenderedPageBreak/>
        <w:t>г. N 257н "Об утверждении Перечня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граждан" (зарегистрирован Министерством юстиции Российской Федерации 22 июня 2022 г., регистрационный N 68954);</w:t>
      </w:r>
    </w:p>
    <w:p w:rsidR="00D92FA6" w:rsidRDefault="00D92FA6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 мая 2024 г. N 241н "О внесении изменения в Перечень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граждан, утвержденный приказом Министерства труда и социальной защиты Российской Федерации от 26 апреля 2022 г. N 257н" (зарегистрирован Министерством юстиции Российской Федерации 29 мая 2024 г., регистрационный N 78306).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января 2025 г.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right"/>
      </w:pPr>
      <w:r>
        <w:t>Врио Министра</w:t>
      </w:r>
    </w:p>
    <w:p w:rsidR="00D92FA6" w:rsidRDefault="00D92FA6">
      <w:pPr>
        <w:pStyle w:val="ConsPlusNormal"/>
        <w:jc w:val="right"/>
      </w:pPr>
      <w:r>
        <w:t>О.Ю.БАТАЛИНА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right"/>
        <w:outlineLvl w:val="0"/>
      </w:pPr>
      <w:r>
        <w:t>Приложение N 1</w:t>
      </w:r>
    </w:p>
    <w:p w:rsidR="00D92FA6" w:rsidRDefault="00D92FA6">
      <w:pPr>
        <w:pStyle w:val="ConsPlusNormal"/>
        <w:jc w:val="right"/>
      </w:pPr>
      <w:r>
        <w:t>к приказу Министерства труда</w:t>
      </w:r>
    </w:p>
    <w:p w:rsidR="00D92FA6" w:rsidRDefault="00D92FA6">
      <w:pPr>
        <w:pStyle w:val="ConsPlusNormal"/>
        <w:jc w:val="right"/>
      </w:pPr>
      <w:r>
        <w:t>и социальной защиты</w:t>
      </w:r>
    </w:p>
    <w:p w:rsidR="00D92FA6" w:rsidRDefault="00D92FA6">
      <w:pPr>
        <w:pStyle w:val="ConsPlusNormal"/>
        <w:jc w:val="right"/>
      </w:pPr>
      <w:r>
        <w:t>Российской Федерации</w:t>
      </w:r>
    </w:p>
    <w:p w:rsidR="00D92FA6" w:rsidRDefault="00D92FA6">
      <w:pPr>
        <w:pStyle w:val="ConsPlusNormal"/>
        <w:jc w:val="right"/>
      </w:pPr>
      <w:r>
        <w:t>от 19 августа 2024 г. N 406н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Title"/>
        <w:jc w:val="center"/>
      </w:pPr>
      <w:bookmarkStart w:id="0" w:name="P49"/>
      <w:bookmarkEnd w:id="0"/>
      <w:r>
        <w:t>ПОРЯДОК</w:t>
      </w:r>
    </w:p>
    <w:p w:rsidR="00D92FA6" w:rsidRDefault="00D92FA6">
      <w:pPr>
        <w:pStyle w:val="ConsPlusTitle"/>
        <w:jc w:val="center"/>
      </w:pPr>
      <w:r>
        <w:t>ФОРМИРОВАНИЯ ИНДИВИДУАЛЬНОГО ПЛАНА СОДЕЙСТВИЯ ЗАНЯТОСТИ</w:t>
      </w:r>
    </w:p>
    <w:p w:rsidR="00D92FA6" w:rsidRDefault="00D92FA6">
      <w:pPr>
        <w:pStyle w:val="ConsPlusTitle"/>
        <w:jc w:val="center"/>
      </w:pPr>
      <w:r>
        <w:t>И СОГЛАСОВАНИЯ ЕГО С ГРАЖДАНИНОМ, В ТОМ ЧИСЛЕ В СЛУЧАЕ</w:t>
      </w:r>
    </w:p>
    <w:p w:rsidR="00D92FA6" w:rsidRDefault="00D92FA6">
      <w:pPr>
        <w:pStyle w:val="ConsPlusTitle"/>
        <w:jc w:val="center"/>
      </w:pPr>
      <w:r>
        <w:t>ВНЕСЕНИЯ В ЭТОТ ПЛАН ИЗМЕНЕНИЙ В СООТВЕТСТВИИ С ЧАСТЬЮ 12</w:t>
      </w:r>
    </w:p>
    <w:p w:rsidR="00D92FA6" w:rsidRDefault="00D92FA6">
      <w:pPr>
        <w:pStyle w:val="ConsPlusTitle"/>
        <w:jc w:val="center"/>
      </w:pPr>
      <w:r>
        <w:t>СТАТЬИ 26 ФЕДЕРАЛЬНОГО ЗАКОНА ОТ 12 ДЕКАБРЯ 2023 Г. N 565-ФЗ</w:t>
      </w:r>
    </w:p>
    <w:p w:rsidR="00D92FA6" w:rsidRDefault="00D92FA6">
      <w:pPr>
        <w:pStyle w:val="ConsPlusTitle"/>
        <w:jc w:val="center"/>
      </w:pPr>
      <w:r>
        <w:t>"О ЗАНЯТОСТИ НАСЕЛЕНИЯ В РОССИЙСКОЙ ФЕДЕРАЦИИ"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Title"/>
        <w:jc w:val="center"/>
        <w:outlineLvl w:val="1"/>
      </w:pPr>
      <w:r>
        <w:t>I. Формирование индивидуального плана содействия занятости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 xml:space="preserve">1. Формирование и согласование индивидуального плана содействия занятости (далее - индивидуальный план), внесение в него изменений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в отношении гражданина, ищущего работу, гражданина, ищущего работу и претендующего на признание его безработным, безработного гражданина (далее при совместном упоминании - гражданин), предоставившего анкету для профилирования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регистрации граждан в целях поиска подходящей работы, устанавливаемым Правительством Российской Федерации &lt;1&gt; (далее - Порядок регистрации граждан в целях поиска подходящей работы).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4 статьи 22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 xml:space="preserve">2. Центр занятости населения в течение 1 рабочего дня после дня определения профильной группы гражданина формирует с использованием федеральной государственной информационной </w:t>
      </w:r>
      <w:r>
        <w:lastRenderedPageBreak/>
        <w:t>системы Единая цифровая платформа в сфере занятости и трудовых отношений "Работа в России" &lt;2&gt; (далее - единая цифровая платформа) проект индивидуального плана, в том числе: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а) проверяет корректность информации, внесенной в проект индивидуального плана в автоматическом режиме посредством единой цифровой платформы, на основе сведений о гражданине, содержащихся на единой цифровой платформе: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профильной группе гражданина;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перечне мер государственной поддержки в сфере занятости населения, сформированном единой цифровой платформой, с учетом профильной группы гражданина &lt;3&gt;. Центр занятости населения вправе скорректировать указанный перечень мер государственной поддержки в сфере занятости населения;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Часть 7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б) вносит в проект индивидуального плана на единой цифровой платформе информацию: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подходящей работе для гражданина;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перечне рекомендуемых гражданину, с учетом его профильной группы, дополнительных мер государственной поддержки в сфере занятости населения (в соответствии с примерным перечнем мер государственной поддержки в сфере занятости населения для профильной группы гражданина &lt;4&gt;);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>
        <w:r>
          <w:rPr>
            <w:color w:val="0000FF"/>
          </w:rPr>
          <w:t>Часть 7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 xml:space="preserve">о перечне рекомендуемых гражданину услуг, предусмотренных </w:t>
      </w:r>
      <w:hyperlink r:id="rId20">
        <w:r>
          <w:rPr>
            <w:color w:val="0000FF"/>
          </w:rPr>
          <w:t>частями 9</w:t>
        </w:r>
      </w:hyperlink>
      <w:r>
        <w:t xml:space="preserve"> - </w:t>
      </w:r>
      <w:hyperlink r:id="rId21">
        <w:r>
          <w:rPr>
            <w:color w:val="0000FF"/>
          </w:rPr>
          <w:t>11 статьи 20</w:t>
        </w:r>
      </w:hyperlink>
      <w:r>
        <w:t xml:space="preserve"> Федерального закона N 565-ФЗ, предоставляемых на безвозмездной основе &lt;5&gt;;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2">
        <w:r>
          <w:rPr>
            <w:color w:val="0000FF"/>
          </w:rPr>
          <w:t>Часть 8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о сроках предоставления гражданину мер государственной поддержки в сфере занятости населения, включенных в индивидуальный план;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сроках выплаты пособия по безработице;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датах явки гражданина в центр занятости населения;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о правах, об обязанностях гражданина, ответственности за их неисполнение в случаях, предусмотренных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N 565-ФЗ;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об обязанностях работника центра занятости населения, исполняющего функции куратора гражданина, и о контактной информации такого работника.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Центр занятости населения формирует индивидуальный план с учетом требований к структуре и содержанию индивидуального плана содействия занятости, приведенным в </w:t>
      </w:r>
      <w:hyperlink w:anchor="P163">
        <w:r>
          <w:rPr>
            <w:color w:val="0000FF"/>
          </w:rPr>
          <w:t>приложении N 2</w:t>
        </w:r>
      </w:hyperlink>
      <w:r>
        <w:t xml:space="preserve"> к настоящему приказу.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Сроки предоставления сервисов, которые предоставляются в рамках меры государственной поддержки в сфере занятости населения, включаются центром занятости населения в индивидуальный план в ходе предоставления соответствующей меры государственной поддержки в сфере занятости населения. Включение в индивидуальный план сроков предоставления таких сервисов не является изменением индивидуального плана.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3. Центр занятости населения с использованием единой цифровой платформы в день формирования проекта индивидуального плана, но не позднее 3 дней со дня подачи гражданином заявления о предоставлении меры государственной поддержки по содействию гражданам в поиске подходящей работы, включая оказание содействия в составлении анкеты &lt;6&gt;, направляет ему: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Приложение N 1</w:t>
        </w:r>
      </w:hyperlink>
      <w:r>
        <w:t xml:space="preserve"> к приказу Министерства труда и социальной защиты Российской Федерации от 3 июля 2024 г. N 322н "Об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населения" (зарегистрирован Министерством юстиции Российской Федерации 5 августа 2024 г., регистрационный N 79008).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а) проект индивидуального плана для ознакомления;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б) уведомление в соответствии с Порядком регистрации граждан в целях поиска подходящей работы, содержащее в том числе информацию о сроке согласования индивидуального плана содействия занятости или отказа от его согласования, правовых последствиях в случае отказа гражданина от согласования индивидуального плана содействия занятости или ненаправления информации о согласовании или об отказе от согласования индивидуального плана содействия занятости, иной информации.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Title"/>
        <w:jc w:val="center"/>
        <w:outlineLvl w:val="1"/>
      </w:pPr>
      <w:r>
        <w:t>II. Согласование индивидуального плана с гражданином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4. В день явки гражданина в целях подбора подходящей работы, формирования и согласования индивидуального плана в назначенную дату и время центр занятости населения проводит беседу с гражданином и осуществляет следующие действия:</w:t>
      </w:r>
    </w:p>
    <w:p w:rsidR="00D92FA6" w:rsidRDefault="00D92FA6">
      <w:pPr>
        <w:pStyle w:val="ConsPlusNormal"/>
        <w:spacing w:before="220"/>
        <w:ind w:firstLine="540"/>
        <w:jc w:val="both"/>
      </w:pPr>
      <w:bookmarkStart w:id="1" w:name="P99"/>
      <w:bookmarkEnd w:id="1"/>
      <w:r>
        <w:t>а) принимает документы, представленные гражданином лично, и вносит соответствующую информацию на единую цифровую платформу;</w:t>
      </w:r>
    </w:p>
    <w:p w:rsidR="00D92FA6" w:rsidRDefault="00D92FA6">
      <w:pPr>
        <w:pStyle w:val="ConsPlusNormal"/>
        <w:spacing w:before="220"/>
        <w:ind w:firstLine="540"/>
        <w:jc w:val="both"/>
      </w:pPr>
      <w:bookmarkStart w:id="2" w:name="P100"/>
      <w:bookmarkEnd w:id="2"/>
      <w:r>
        <w:t>б) в случае изменения информации в проекте индивидуального плана на единой цифровой платформе на основании документов, представленных гражданином лично, направляет скорректированный проект индивидуального плана гражданину с использованием единой цифровой платформы и обеспечивает гражданину доступ к единой цифровой платформе для ознакомления с указанным проектом индивидуального плана &lt;7&gt;;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5">
        <w:r>
          <w:rPr>
            <w:color w:val="0000FF"/>
          </w:rPr>
          <w:t>Части 10</w:t>
        </w:r>
      </w:hyperlink>
      <w:r>
        <w:t xml:space="preserve"> - </w:t>
      </w:r>
      <w:hyperlink r:id="rId26">
        <w:r>
          <w:rPr>
            <w:color w:val="0000FF"/>
          </w:rPr>
          <w:t>11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в) разъясняет гражданину информацию, содержащуюся в проекте индивидуального плана;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г) при необходимости уточняет в проекте индивидуального плана информацию о подходящей работе;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д) вносит корректировки в перечень мер государственной поддержки в сфере занятости населения, включенных в проект индивидуального плана, и в сроки их предоставления, а также в </w:t>
      </w:r>
      <w:r>
        <w:lastRenderedPageBreak/>
        <w:t>даты личных явок гражданина в центр занятости населения по результатам обсуждения с гражданином;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е) согласовывает с гражданином включение в проект индивидуального плана рекомендуемых дополнительных мер государственной поддержки в сфере занятости населения, государственных, муниципальных услуг и иных услуг, предусмотренных </w:t>
      </w:r>
      <w:hyperlink r:id="rId27">
        <w:r>
          <w:rPr>
            <w:color w:val="0000FF"/>
          </w:rPr>
          <w:t>частями 9</w:t>
        </w:r>
      </w:hyperlink>
      <w:r>
        <w:t xml:space="preserve"> - </w:t>
      </w:r>
      <w:hyperlink r:id="rId28">
        <w:r>
          <w:rPr>
            <w:color w:val="0000FF"/>
          </w:rPr>
          <w:t>11 статьи 20</w:t>
        </w:r>
      </w:hyperlink>
      <w:r>
        <w:t xml:space="preserve"> Федерального N 565-ФЗ, предоставляемых на безвозмездной основе &lt;8&gt;, а также сроки их предоставления гражданину;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9">
        <w:r>
          <w:rPr>
            <w:color w:val="0000FF"/>
          </w:rPr>
          <w:t>Часть 8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ж) предлагает гражданину согласовать индивидуальный план или направить информацию об отказе в согласовании индивидуального плана с использованием единой цифровой платформы, обеспечивает гражданину такую возможность во время личной явки.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5. Гражданин, ищущий работу и претендующий на признание его безработным, с использованием единой цифровой платформы согласовывает индивидуальный план или направляет отказ от согласования индивидуального плана во время личной явки.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Гражданин, ищущий работу, с использованием единой цифровой платформы согласовывает индивидуальный план или направляет отказ от согласования индивидуального плана не позднее 3 дней со дня направления такому гражданину проекта индивидуального плана для ознакомления или в день личной явки гражданина, ищущего работу, в случае, если этот гражданин обратился в центр занятости населения лично.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6. В случае неурегулирования с центром занятости населения разногласий по содержанию индивидуального плана гражданин с использованием единой цифровой платформы вправе обратиться в исполнительный орган субъекта Российской Федерации, осуществляющий полномочия в сфере занятости населения &lt;9&gt;.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0">
        <w:r>
          <w:rPr>
            <w:color w:val="0000FF"/>
          </w:rPr>
          <w:t>Часть 11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Title"/>
        <w:jc w:val="center"/>
        <w:outlineLvl w:val="1"/>
      </w:pPr>
      <w:r>
        <w:t>III. Внесение изменений в индивидуальный план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7. Внесение изменений в индивидуальный план, согласованный центром занятости населения и гражданином, осуществляется центром занятости населения: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а) на основании результатов повторного профилирования гражданина, проводимого в соответствии с </w:t>
      </w:r>
      <w:hyperlink r:id="rId31">
        <w:r>
          <w:rPr>
            <w:color w:val="0000FF"/>
          </w:rPr>
          <w:t>частью 4 статьи 26</w:t>
        </w:r>
      </w:hyperlink>
      <w:r>
        <w:t xml:space="preserve"> Федерального закона N 565-ФЗ;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б) по согласованию с гражданином, в части информации, предусмотренной </w:t>
      </w:r>
      <w:hyperlink r:id="rId32">
        <w:r>
          <w:rPr>
            <w:color w:val="0000FF"/>
          </w:rPr>
          <w:t>пунктами 4</w:t>
        </w:r>
      </w:hyperlink>
      <w:r>
        <w:t xml:space="preserve">, </w:t>
      </w:r>
      <w:hyperlink r:id="rId33">
        <w:r>
          <w:rPr>
            <w:color w:val="0000FF"/>
          </w:rPr>
          <w:t>5</w:t>
        </w:r>
      </w:hyperlink>
      <w:r>
        <w:t xml:space="preserve"> и </w:t>
      </w:r>
      <w:hyperlink r:id="rId34">
        <w:r>
          <w:rPr>
            <w:color w:val="0000FF"/>
          </w:rPr>
          <w:t>7 части 6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spacing w:before="220"/>
        <w:ind w:firstLine="540"/>
        <w:jc w:val="both"/>
      </w:pPr>
      <w:bookmarkStart w:id="3" w:name="P123"/>
      <w:bookmarkEnd w:id="3"/>
      <w:r>
        <w:t xml:space="preserve">8. Внесение изменений в индивидуальный план, согласованный центром занятости населения и гражданином, в части информации, предусмотренной </w:t>
      </w:r>
      <w:hyperlink r:id="rId35">
        <w:r>
          <w:rPr>
            <w:color w:val="0000FF"/>
          </w:rPr>
          <w:t>пунктами 4</w:t>
        </w:r>
      </w:hyperlink>
      <w:r>
        <w:t xml:space="preserve">, </w:t>
      </w:r>
      <w:hyperlink r:id="rId36">
        <w:r>
          <w:rPr>
            <w:color w:val="0000FF"/>
          </w:rPr>
          <w:t>5</w:t>
        </w:r>
      </w:hyperlink>
      <w:r>
        <w:t xml:space="preserve"> и </w:t>
      </w:r>
      <w:hyperlink r:id="rId37">
        <w:r>
          <w:rPr>
            <w:color w:val="0000FF"/>
          </w:rPr>
          <w:t>7 части 6 статьи 26</w:t>
        </w:r>
      </w:hyperlink>
      <w:r>
        <w:t xml:space="preserve"> Федерального закона N 565-ФЗ, осуществляется на основании предложения о внесении изменений в индивидуальный план (далее - предложение), направляемого центром занятости населения гражданину с использованием единой цифровой платформы. Гражданин рассматривает поступившее предложение и не позднее 3 календарных дней со дня получения этого предложения с использованием единой цифровой платформы направляет информацию о согласии или несогласии внести соответствующие изменения в индивидуальный план.</w:t>
      </w:r>
    </w:p>
    <w:p w:rsidR="00D92FA6" w:rsidRDefault="00D92FA6">
      <w:pPr>
        <w:pStyle w:val="ConsPlusNormal"/>
        <w:spacing w:before="220"/>
        <w:ind w:firstLine="540"/>
        <w:jc w:val="both"/>
      </w:pPr>
      <w:bookmarkStart w:id="4" w:name="P124"/>
      <w:bookmarkEnd w:id="4"/>
      <w:r>
        <w:lastRenderedPageBreak/>
        <w:t xml:space="preserve">9. Центр занятости населения вносит изменения в индивидуальный план в срок не позднее 3 рабочих дней со дня проведения повторного профилирования гражданина &lt;10&gt; или со дня направления гражданином информации о согласии внести изменения в индивидуальный план в порядке, предусмотренном </w:t>
      </w:r>
      <w:hyperlink w:anchor="P123">
        <w:r>
          <w:rPr>
            <w:color w:val="0000FF"/>
          </w:rPr>
          <w:t>пунктом 8</w:t>
        </w:r>
      </w:hyperlink>
      <w:r>
        <w:t xml:space="preserve"> настоящего Порядка, в том числе осуществляет следующие действия: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8">
        <w:r>
          <w:rPr>
            <w:color w:val="0000FF"/>
          </w:rPr>
          <w:t>Пункт 1 части 12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а) формирует с использованием единой цифровой платформы изменения индивидуального плана.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В случае внесения изменений в индивидуальный план на основании результатов повторного профилирования гражданина, проводимого в соответствии с </w:t>
      </w:r>
      <w:hyperlink r:id="rId39">
        <w:r>
          <w:rPr>
            <w:color w:val="0000FF"/>
          </w:rPr>
          <w:t>частью 4 статьи 26</w:t>
        </w:r>
      </w:hyperlink>
      <w:r>
        <w:t xml:space="preserve"> Федерального закона N 565-ФЗ, центр занятости населения осуществляет действия, предусмотренные </w:t>
      </w:r>
      <w:hyperlink w:anchor="P99">
        <w:r>
          <w:rPr>
            <w:color w:val="0000FF"/>
          </w:rPr>
          <w:t>подпунктами "а"</w:t>
        </w:r>
      </w:hyperlink>
      <w:r>
        <w:t xml:space="preserve"> и </w:t>
      </w:r>
      <w:hyperlink w:anchor="P100">
        <w:r>
          <w:rPr>
            <w:color w:val="0000FF"/>
          </w:rPr>
          <w:t>"б" пункта 4</w:t>
        </w:r>
      </w:hyperlink>
      <w:r>
        <w:t xml:space="preserve"> настоящего Порядка.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В случае внесения изменений в индивидуальный план по согласованию с гражданином, в части информации, предусмотренной </w:t>
      </w:r>
      <w:hyperlink r:id="rId40">
        <w:r>
          <w:rPr>
            <w:color w:val="0000FF"/>
          </w:rPr>
          <w:t>пунктами 4</w:t>
        </w:r>
      </w:hyperlink>
      <w:r>
        <w:t xml:space="preserve">, </w:t>
      </w:r>
      <w:hyperlink r:id="rId41">
        <w:r>
          <w:rPr>
            <w:color w:val="0000FF"/>
          </w:rPr>
          <w:t>5</w:t>
        </w:r>
      </w:hyperlink>
      <w:r>
        <w:t xml:space="preserve"> и </w:t>
      </w:r>
      <w:hyperlink r:id="rId42">
        <w:r>
          <w:rPr>
            <w:color w:val="0000FF"/>
          </w:rPr>
          <w:t>7 части 6 статьи 26</w:t>
        </w:r>
      </w:hyperlink>
      <w:r>
        <w:t xml:space="preserve"> Федерального закона N 565-ФЗ, центр занятости населения вносит изменения в индивидуальный план в соответствующей части;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б) направляет гражданину изменения индивидуального плана для согласования;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в) направляет безработному гражданину уведомление: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 указанием даты и времени явки в центр занятости населения для согласования изменений индивидуального плана;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необходимости представления документов, предусмотренных Порядком регистрации граждан в целях поиска подходящей работы &lt;11&gt;;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43">
        <w:r>
          <w:rPr>
            <w:color w:val="0000FF"/>
          </w:rPr>
          <w:t>Часть 4 статьи 22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о правовых последствиях отказа безработного гражданина от согласования изменений индивидуального плана или ненаправления информации о согласовании или об отказе от согласования изменений индивидуального плана;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праве безработного гражданина, в случае несогласия с содержанием индивидуального плана, обратиться в исполнительный орган субъекта Российской Федерации, осуществляющий полномочия в сфере занятости населения;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г) направляет гражданину, ищущему работу, уведомление: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необходимости направить информацию о согласовании или об отказе от согласования изменений индивидуального плана в течение 3 календарных дней со дня направления гражданину, ищущему работу, изменений индивидуального плана;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праве гражданина, ищущего работу, явиться в центр занятости населения в целях согласования изменений индивидуального плана, представления документов, предусмотренных Порядком регистрации граждан в целях поиска подходящей работы &lt;3&gt;, в дату и время, согласованные с центром занятости населения;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lastRenderedPageBreak/>
        <w:t>о правовых последствиях отказа гражданина, ищущего работу, от согласования изменений индивидуального плана или ненаправления информации о согласовании или об отказе от согласования изменений индивидуального плана;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 праве гражданина, ищущего работу, в случае несогласия с содержанием индивидуального плана, обратиться в исполнительный орган субъекта Российской Федерации, осуществляющий полномочия в сфере занятости населения.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10. Безработный гражданин с использованием единой цифровой платформы согласовывает изменения индивидуального плана или направляет отказ от согласования изменений индивидуального плана во время личной явки.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Гражданин, ищущий работу, с использованием единой цифровой платформы согласовывает изменения индивидуального плана или направляет отказ от согласования изменений индивидуального плана не позднее 3 дней со дня получения таким гражданином изменений индивидуального плана или в день личной явки в случае, если этот гражданин обратился в центр занятости населения лично.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11. В случае неурегулирования с центром занятости населения разногласий по содержанию изменений индивидуального плана гражданин с использованием единой цифровой платформы вправе обратиться в исполнительный орган субъекта Российской Федерации, осуществляющий полномочия в сфере занятости населения &lt;12&gt;.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44">
        <w:r>
          <w:rPr>
            <w:color w:val="0000FF"/>
          </w:rPr>
          <w:t>Часть 11 статьи 26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12. При снятии гражданина с регистрационного учета в качестве безработного меры государственной поддержки в сфере занятости населения, предоставляемые безработным гражданам, исключаются из индивидуального плана.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right"/>
        <w:outlineLvl w:val="0"/>
      </w:pPr>
      <w:r>
        <w:t>Приложение N 2</w:t>
      </w:r>
    </w:p>
    <w:p w:rsidR="00D92FA6" w:rsidRDefault="00D92FA6">
      <w:pPr>
        <w:pStyle w:val="ConsPlusNormal"/>
        <w:jc w:val="right"/>
      </w:pPr>
      <w:r>
        <w:t>к приказу Министерства труда</w:t>
      </w:r>
    </w:p>
    <w:p w:rsidR="00D92FA6" w:rsidRDefault="00D92FA6">
      <w:pPr>
        <w:pStyle w:val="ConsPlusNormal"/>
        <w:jc w:val="right"/>
      </w:pPr>
      <w:r>
        <w:t>и социальной защиты</w:t>
      </w:r>
    </w:p>
    <w:p w:rsidR="00D92FA6" w:rsidRDefault="00D92FA6">
      <w:pPr>
        <w:pStyle w:val="ConsPlusNormal"/>
        <w:jc w:val="right"/>
      </w:pPr>
      <w:r>
        <w:t>Российской Федерации</w:t>
      </w:r>
    </w:p>
    <w:p w:rsidR="00D92FA6" w:rsidRDefault="00D92FA6">
      <w:pPr>
        <w:pStyle w:val="ConsPlusNormal"/>
        <w:jc w:val="right"/>
      </w:pPr>
      <w:r>
        <w:t>от 19 августа 2024 г. N 406н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Title"/>
        <w:jc w:val="center"/>
      </w:pPr>
      <w:bookmarkStart w:id="5" w:name="P163"/>
      <w:bookmarkEnd w:id="5"/>
      <w:r>
        <w:t>ТРЕБОВАНИЯ</w:t>
      </w:r>
    </w:p>
    <w:p w:rsidR="00D92FA6" w:rsidRDefault="00D92FA6">
      <w:pPr>
        <w:pStyle w:val="ConsPlusTitle"/>
        <w:jc w:val="center"/>
      </w:pPr>
      <w:r>
        <w:t>К СТРУКТУРЕ И СОДЕРЖАНИЮ ИНДИВИДУАЛЬНОГО ПЛАНА</w:t>
      </w:r>
    </w:p>
    <w:p w:rsidR="00D92FA6" w:rsidRDefault="00D92FA6">
      <w:pPr>
        <w:pStyle w:val="ConsPlusTitle"/>
        <w:jc w:val="center"/>
      </w:pPr>
      <w:r>
        <w:t>СОДЕЙСТВИЯ ЗАНЯТОСТИ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1. Государственные учреждения, созданные субъектами Российской Федерации в целях осуществления полномочий в сфере занятости населения (далее - центры занятости населения), формируют индивидуальный план содействия занятости (далее - индивидуальный план) в соответствии со структурой, которая включает следующие разделы: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а) раздел 1. "Информация о гражданине", который включает: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фамилию, имя, отчество (при наличии) гражданина;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сведения о страховом номере индивидуального лицевого счета застрахованного лица в </w:t>
      </w:r>
      <w:r>
        <w:lastRenderedPageBreak/>
        <w:t>системе обязательного пенсионного страхования;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 профильной группе гражданина;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б) раздел 2. "Сведения о подходящей работе", который включает: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об образовании гражданина (вид, уровень);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 профессии, специальности, направлении подготовки, квалификации;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об опыте работы, в том числе по профессии, специальности, направлению подготовки, должности;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 форме занятости и графике работы;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 местонахождении рабочего места и размере заработной платы;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обстоятельства жизненной ситуации гражданина;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 работе, которая может быть предложена гражданину с его согласия, включая: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образование (вид, уровень);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профессию, специальность, направление подготовки, квалификацию;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опыт работы;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форму и тип занятости, график работы;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местонахождение рабочего места;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размер заработной платы;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в) раздел 3. "Перечень мер государственной поддержки в сфере занятости населения, предоставляемых органом службы занятости, с учетом профильной группы гражданина", который включает: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 сервисах, обязательных к предоставлению;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сведения о сервисах, рекомендуемых к предоставлению.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В разделе указываются наименование сервиса, дата и время, форма и место предоставления, ссылка на интернет-мероприятие (при необходимости), комментарии гражданину и фиксируется факт предоставления сервиса;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г) раздел 4. "Личные явки гражданина в центр занятости населения", который включает: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дату;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время;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наименование мероприятия;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место проведения;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факт явки или причину неявки;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д) раздел 5. "Сроки выплаты пособия по безработице", который включает сведения о сроках </w:t>
      </w:r>
      <w:r>
        <w:lastRenderedPageBreak/>
        <w:t>выплаты пособия по безработице гражданину;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е) раздел 6. "Права и обязанности сторон, ответственность за их неисполнение", который включает: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права и обязанности гражданина;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обязанности специалиста центра занятости населения (куратора) и меры ответственности;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ж) контактная информация специалиста центра занятости населения (куратора), с указанием контактного номера телефона и адреса электронной почты.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Рекомендуемый образец индивидуального плана содействия занятости приведен в </w:t>
      </w:r>
      <w:hyperlink w:anchor="P225">
        <w:r>
          <w:rPr>
            <w:color w:val="0000FF"/>
          </w:rPr>
          <w:t>приложении</w:t>
        </w:r>
      </w:hyperlink>
      <w:r>
        <w:t xml:space="preserve"> к настоящим Требованиям.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2. При формировании индивидуального плана в него включаются: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а) сроки предоставления сервисов, которые предоставляются в рамках меры государственной поддержки в сфере занятости населения;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б) согласованные с гражданином даты обязательных личных явок гражданина в центр занятости населения в целях, связанных с предоставлением мер государственной поддержки в сфере занятости населения, в количестве, не превышающем 2 раз в неделю;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в) обязанности гражданина: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выбрать два варианта подходящей работы (для проведения переговоров с работодателем о трудоустройстве) из каждого перечня вариантов подходящей работы, направляемых ему центром занятости населения;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направить в центр занятости населения с использованием федеральной государственной информационной системы Единая цифровая платформа в сфере занятости и трудовых отношений "Работа в России" &lt;1&gt; (далее - единая цифровая платформа), в том числе через федеральную государственную информационную систему "Единый портал государственных и муниципальных услуг (функций)" &lt;2&gt;, ранжированный перечень вариантов подходящей работы, содержащий в том числе информацию о выборе 2 вариантов подходящей работы, в течение 2 рабочих дней со дня получения перечня вариантов подходящей работы;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5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сформировать в течение 3 рабочих дней со дня получения от центра занятости населения уведомления (направления на работу) с использованием единой цифровой платформы отклик на вакансии работодателей по 2 выбранным вариантам подходящей работы, согласовать с работодателем дату и время проведения переговоров о трудоустройстве, а также явиться на переговоры с работодателем в согласованные дату и время.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right"/>
        <w:outlineLvl w:val="1"/>
      </w:pPr>
      <w:r>
        <w:t>Приложение</w:t>
      </w:r>
    </w:p>
    <w:p w:rsidR="00D92FA6" w:rsidRDefault="00D92FA6">
      <w:pPr>
        <w:pStyle w:val="ConsPlusNormal"/>
        <w:jc w:val="right"/>
      </w:pPr>
      <w:r>
        <w:t>к Требованиям к структуре</w:t>
      </w:r>
    </w:p>
    <w:p w:rsidR="00D92FA6" w:rsidRDefault="00D92FA6">
      <w:pPr>
        <w:pStyle w:val="ConsPlusNormal"/>
        <w:jc w:val="right"/>
      </w:pPr>
      <w:r>
        <w:t>и содержанию индивидуального</w:t>
      </w:r>
    </w:p>
    <w:p w:rsidR="00D92FA6" w:rsidRDefault="00D92FA6">
      <w:pPr>
        <w:pStyle w:val="ConsPlusNormal"/>
        <w:jc w:val="right"/>
      </w:pPr>
      <w:r>
        <w:t>плана содействия занятости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right"/>
      </w:pPr>
      <w:r>
        <w:t>Рекомендуемый образец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center"/>
      </w:pPr>
      <w:bookmarkStart w:id="6" w:name="P225"/>
      <w:bookmarkEnd w:id="6"/>
      <w:r>
        <w:t>Индивидуальный план содействия занятости</w:t>
      </w:r>
    </w:p>
    <w:p w:rsidR="00D92FA6" w:rsidRDefault="00D92F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"/>
        <w:gridCol w:w="2102"/>
        <w:gridCol w:w="1757"/>
        <w:gridCol w:w="794"/>
        <w:gridCol w:w="1644"/>
        <w:gridCol w:w="1814"/>
      </w:tblGrid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outlineLvl w:val="2"/>
            </w:pPr>
            <w:r>
              <w:t>Раздел 1. Информация о гражданине</w:t>
            </w: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Страховой номер индивидуального лицевого счета: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Профильная группа: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outlineLvl w:val="2"/>
            </w:pPr>
            <w:r>
              <w:t>Раздел 2. Сведения о подходящей работе</w:t>
            </w: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jc w:val="center"/>
              <w:outlineLvl w:val="3"/>
            </w:pPr>
            <w:r>
              <w:t>Подходящая работа</w:t>
            </w: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Образование (вид, уровень):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Профессия: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Специальность, направление подготовки, квалификация: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Опыт работы, в том числе по профессии, специальности, направлению подготовки, должности: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Форма занятости: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  <w:ind w:left="284"/>
            </w:pPr>
            <w:r>
              <w:t>тип занятости: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  <w:ind w:left="284"/>
            </w:pPr>
            <w:r>
              <w:t>график работы: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Местонахождение рабочего места: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Размер заработной платы: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Обстоятельства жизненной ситуации гражданина: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jc w:val="center"/>
              <w:outlineLvl w:val="3"/>
            </w:pPr>
            <w:r>
              <w:t>Работа, которая может быть предложена гражданину с его согласия</w:t>
            </w: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Образование (вид, уровень):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Профессия: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Специальность, направление подготовки, квалификация: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Опыт работы: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lastRenderedPageBreak/>
              <w:t>Форма занятости: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  <w:ind w:left="284"/>
            </w:pPr>
            <w:r>
              <w:t>тип занятости: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  <w:ind w:left="284"/>
            </w:pPr>
            <w:r>
              <w:t>график работы: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Местонахождение рабочего места: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4776" w:type="dxa"/>
            <w:gridSpan w:val="3"/>
          </w:tcPr>
          <w:p w:rsidR="00D92FA6" w:rsidRDefault="00D92FA6">
            <w:pPr>
              <w:pStyle w:val="ConsPlusNormal"/>
            </w:pPr>
            <w:r>
              <w:t>Размер заработной платы:</w:t>
            </w:r>
          </w:p>
        </w:tc>
        <w:tc>
          <w:tcPr>
            <w:tcW w:w="4252" w:type="dxa"/>
            <w:gridSpan w:val="3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jc w:val="both"/>
              <w:outlineLvl w:val="2"/>
            </w:pPr>
            <w:r>
              <w:t>Раздел 3. Перечень мер государственной поддержки в сфере занятости населения, предоставляемых органом службы занятости, с учетом профильной группы гражданина</w:t>
            </w: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jc w:val="both"/>
              <w:outlineLvl w:val="3"/>
            </w:pPr>
            <w:r>
              <w:t>3.1. Сервисы, обязательные к предоставлению</w:t>
            </w:r>
          </w:p>
        </w:tc>
      </w:tr>
      <w:tr w:rsidR="00D92FA6">
        <w:tc>
          <w:tcPr>
            <w:tcW w:w="3019" w:type="dxa"/>
            <w:gridSpan w:val="2"/>
          </w:tcPr>
          <w:p w:rsidR="00D92FA6" w:rsidRDefault="00D92FA6">
            <w:pPr>
              <w:pStyle w:val="ConsPlusNormal"/>
            </w:pPr>
            <w:r>
              <w:t>Сервис 1:</w:t>
            </w:r>
          </w:p>
        </w:tc>
        <w:tc>
          <w:tcPr>
            <w:tcW w:w="6009" w:type="dxa"/>
            <w:gridSpan w:val="4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3019" w:type="dxa"/>
            <w:gridSpan w:val="2"/>
          </w:tcPr>
          <w:p w:rsidR="00D92FA6" w:rsidRDefault="00D92FA6">
            <w:pPr>
              <w:pStyle w:val="ConsPlusNormal"/>
            </w:pPr>
            <w:r>
              <w:t>Предоставляется в рамках меры государственной поддержки в сфере занятости населения:</w:t>
            </w:r>
          </w:p>
        </w:tc>
        <w:tc>
          <w:tcPr>
            <w:tcW w:w="6009" w:type="dxa"/>
            <w:gridSpan w:val="4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  <w:r>
              <w:t>Дата, время:</w:t>
            </w: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  <w:r>
              <w:t>Форма предоставления:</w:t>
            </w:r>
          </w:p>
        </w:tc>
        <w:tc>
          <w:tcPr>
            <w:tcW w:w="2551" w:type="dxa"/>
            <w:gridSpan w:val="2"/>
          </w:tcPr>
          <w:p w:rsidR="00D92FA6" w:rsidRDefault="00D92FA6">
            <w:pPr>
              <w:pStyle w:val="ConsPlusNormal"/>
            </w:pPr>
            <w:r>
              <w:t>Место предоставления, ссылка на интернет-мероприятие (при необходимости):</w:t>
            </w: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  <w:r>
              <w:t>Комментарии гражданину:</w:t>
            </w: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  <w:r>
              <w:t>Факт предоставления сервиса:</w:t>
            </w: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551" w:type="dxa"/>
            <w:gridSpan w:val="2"/>
          </w:tcPr>
          <w:p w:rsidR="00D92FA6" w:rsidRDefault="00D92FA6">
            <w:pPr>
              <w:pStyle w:val="ConsPlusNormal"/>
            </w:pP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3019" w:type="dxa"/>
            <w:gridSpan w:val="2"/>
          </w:tcPr>
          <w:p w:rsidR="00D92FA6" w:rsidRDefault="00D92FA6">
            <w:pPr>
              <w:pStyle w:val="ConsPlusNormal"/>
              <w:jc w:val="both"/>
            </w:pPr>
            <w:r>
              <w:t>Сервис _____:</w:t>
            </w:r>
          </w:p>
        </w:tc>
        <w:tc>
          <w:tcPr>
            <w:tcW w:w="6009" w:type="dxa"/>
            <w:gridSpan w:val="4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3019" w:type="dxa"/>
            <w:gridSpan w:val="2"/>
          </w:tcPr>
          <w:p w:rsidR="00D92FA6" w:rsidRDefault="00D92FA6">
            <w:pPr>
              <w:pStyle w:val="ConsPlusNormal"/>
            </w:pPr>
            <w:r>
              <w:t>Предоставляется в рамках меры государственной поддержки в сфере занятости населения:</w:t>
            </w:r>
          </w:p>
        </w:tc>
        <w:tc>
          <w:tcPr>
            <w:tcW w:w="6009" w:type="dxa"/>
            <w:gridSpan w:val="4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  <w:r>
              <w:t>Дата, время:</w:t>
            </w: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  <w:r>
              <w:t>Форма предоставления:</w:t>
            </w:r>
          </w:p>
        </w:tc>
        <w:tc>
          <w:tcPr>
            <w:tcW w:w="2551" w:type="dxa"/>
            <w:gridSpan w:val="2"/>
          </w:tcPr>
          <w:p w:rsidR="00D92FA6" w:rsidRDefault="00D92FA6">
            <w:pPr>
              <w:pStyle w:val="ConsPlusNormal"/>
            </w:pPr>
            <w:r>
              <w:t>Место предоставления, ссылка на интернет-мероприятие (при необходимости):</w:t>
            </w: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  <w:r>
              <w:t>Комментарии гражданину:</w:t>
            </w: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  <w:r>
              <w:t>Факт предоставления сервиса:</w:t>
            </w: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551" w:type="dxa"/>
            <w:gridSpan w:val="2"/>
          </w:tcPr>
          <w:p w:rsidR="00D92FA6" w:rsidRDefault="00D92FA6">
            <w:pPr>
              <w:pStyle w:val="ConsPlusNormal"/>
            </w:pP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outlineLvl w:val="3"/>
            </w:pPr>
            <w:r>
              <w:t>3.2. Сервисы, рекомендуемые к предоставлению</w:t>
            </w:r>
          </w:p>
        </w:tc>
      </w:tr>
      <w:tr w:rsidR="00D92FA6">
        <w:tc>
          <w:tcPr>
            <w:tcW w:w="3019" w:type="dxa"/>
            <w:gridSpan w:val="2"/>
          </w:tcPr>
          <w:p w:rsidR="00D92FA6" w:rsidRDefault="00D92FA6">
            <w:pPr>
              <w:pStyle w:val="ConsPlusNormal"/>
            </w:pPr>
            <w:r>
              <w:t>Сервис 1:</w:t>
            </w:r>
          </w:p>
        </w:tc>
        <w:tc>
          <w:tcPr>
            <w:tcW w:w="6009" w:type="dxa"/>
            <w:gridSpan w:val="4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3019" w:type="dxa"/>
            <w:gridSpan w:val="2"/>
          </w:tcPr>
          <w:p w:rsidR="00D92FA6" w:rsidRDefault="00D92FA6">
            <w:pPr>
              <w:pStyle w:val="ConsPlusNormal"/>
            </w:pPr>
            <w:r>
              <w:t>Предоставляется в рамках меры государственной поддержки в сфере занятости населения:</w:t>
            </w:r>
          </w:p>
        </w:tc>
        <w:tc>
          <w:tcPr>
            <w:tcW w:w="6009" w:type="dxa"/>
            <w:gridSpan w:val="4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  <w:r>
              <w:t>Дата, время:</w:t>
            </w: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  <w:r>
              <w:t>Форма предоставления:</w:t>
            </w:r>
          </w:p>
        </w:tc>
        <w:tc>
          <w:tcPr>
            <w:tcW w:w="2551" w:type="dxa"/>
            <w:gridSpan w:val="2"/>
          </w:tcPr>
          <w:p w:rsidR="00D92FA6" w:rsidRDefault="00D92FA6">
            <w:pPr>
              <w:pStyle w:val="ConsPlusNormal"/>
            </w:pPr>
            <w:r>
              <w:t>Место предоставления, ссылка на интернет-мероприятие (при необходимости):</w:t>
            </w: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  <w:r>
              <w:t>Комментарии гражданину:</w:t>
            </w: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  <w:r>
              <w:t>Факт предоставления сервиса:</w:t>
            </w: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551" w:type="dxa"/>
            <w:gridSpan w:val="2"/>
          </w:tcPr>
          <w:p w:rsidR="00D92FA6" w:rsidRDefault="00D92FA6">
            <w:pPr>
              <w:pStyle w:val="ConsPlusNormal"/>
            </w:pP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3019" w:type="dxa"/>
            <w:gridSpan w:val="2"/>
          </w:tcPr>
          <w:p w:rsidR="00D92FA6" w:rsidRDefault="00D92FA6">
            <w:pPr>
              <w:pStyle w:val="ConsPlusNormal"/>
              <w:jc w:val="both"/>
            </w:pPr>
            <w:r>
              <w:t>Сервис _____:</w:t>
            </w:r>
          </w:p>
        </w:tc>
        <w:tc>
          <w:tcPr>
            <w:tcW w:w="6009" w:type="dxa"/>
            <w:gridSpan w:val="4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3019" w:type="dxa"/>
            <w:gridSpan w:val="2"/>
          </w:tcPr>
          <w:p w:rsidR="00D92FA6" w:rsidRDefault="00D92FA6">
            <w:pPr>
              <w:pStyle w:val="ConsPlusNormal"/>
            </w:pPr>
            <w:r>
              <w:t>Предоставляется в рамках меры государственной поддержки в сфере занятости населения:</w:t>
            </w:r>
          </w:p>
        </w:tc>
        <w:tc>
          <w:tcPr>
            <w:tcW w:w="6009" w:type="dxa"/>
            <w:gridSpan w:val="4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  <w:r>
              <w:t>Дата, время:</w:t>
            </w: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  <w:r>
              <w:t>Форма предоставления:</w:t>
            </w:r>
          </w:p>
        </w:tc>
        <w:tc>
          <w:tcPr>
            <w:tcW w:w="2551" w:type="dxa"/>
            <w:gridSpan w:val="2"/>
          </w:tcPr>
          <w:p w:rsidR="00D92FA6" w:rsidRDefault="00D92FA6">
            <w:pPr>
              <w:pStyle w:val="ConsPlusNormal"/>
            </w:pPr>
            <w:r>
              <w:t>Место предоставления, ссылка на интернет-мероприятие (при необходимости):</w:t>
            </w: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  <w:r>
              <w:t>Комментарии гражданину:</w:t>
            </w: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  <w:r>
              <w:t>Факт предоставления сервиса:</w:t>
            </w: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551" w:type="dxa"/>
            <w:gridSpan w:val="2"/>
          </w:tcPr>
          <w:p w:rsidR="00D92FA6" w:rsidRDefault="00D92FA6">
            <w:pPr>
              <w:pStyle w:val="ConsPlusNormal"/>
            </w:pP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outlineLvl w:val="2"/>
            </w:pPr>
            <w:r>
              <w:t>Раздел 4. Личные явки гражданина в центр занятости населения</w:t>
            </w: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  <w:r>
              <w:t>Дата:</w:t>
            </w: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  <w:r>
              <w:t>Время:</w:t>
            </w:r>
          </w:p>
        </w:tc>
        <w:tc>
          <w:tcPr>
            <w:tcW w:w="1757" w:type="dxa"/>
          </w:tcPr>
          <w:p w:rsidR="00D92FA6" w:rsidRDefault="00D92FA6">
            <w:pPr>
              <w:pStyle w:val="ConsPlusNormal"/>
            </w:pPr>
            <w:r>
              <w:t>Наименование мероприятия:</w:t>
            </w:r>
          </w:p>
        </w:tc>
        <w:tc>
          <w:tcPr>
            <w:tcW w:w="794" w:type="dxa"/>
          </w:tcPr>
          <w:p w:rsidR="00D92FA6" w:rsidRDefault="00D92FA6">
            <w:pPr>
              <w:pStyle w:val="ConsPlusNormal"/>
            </w:pPr>
            <w:r>
              <w:t>Место проведения:</w:t>
            </w: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  <w:r>
              <w:t>Факт явки:</w:t>
            </w: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  <w:r>
              <w:t>Причина неявки:</w:t>
            </w:r>
          </w:p>
        </w:tc>
      </w:tr>
      <w:tr w:rsidR="00D92FA6">
        <w:tc>
          <w:tcPr>
            <w:tcW w:w="917" w:type="dxa"/>
          </w:tcPr>
          <w:p w:rsidR="00D92FA6" w:rsidRDefault="00D92FA6">
            <w:pPr>
              <w:pStyle w:val="ConsPlusNormal"/>
            </w:pPr>
          </w:p>
        </w:tc>
        <w:tc>
          <w:tcPr>
            <w:tcW w:w="2102" w:type="dxa"/>
          </w:tcPr>
          <w:p w:rsidR="00D92FA6" w:rsidRDefault="00D92FA6">
            <w:pPr>
              <w:pStyle w:val="ConsPlusNormal"/>
            </w:pPr>
          </w:p>
        </w:tc>
        <w:tc>
          <w:tcPr>
            <w:tcW w:w="1757" w:type="dxa"/>
          </w:tcPr>
          <w:p w:rsidR="00D92FA6" w:rsidRDefault="00D92FA6">
            <w:pPr>
              <w:pStyle w:val="ConsPlusNormal"/>
            </w:pPr>
          </w:p>
        </w:tc>
        <w:tc>
          <w:tcPr>
            <w:tcW w:w="794" w:type="dxa"/>
          </w:tcPr>
          <w:p w:rsidR="00D92FA6" w:rsidRDefault="00D92FA6">
            <w:pPr>
              <w:pStyle w:val="ConsPlusNormal"/>
            </w:pPr>
          </w:p>
        </w:tc>
        <w:tc>
          <w:tcPr>
            <w:tcW w:w="1644" w:type="dxa"/>
          </w:tcPr>
          <w:p w:rsidR="00D92FA6" w:rsidRDefault="00D92FA6">
            <w:pPr>
              <w:pStyle w:val="ConsPlusNormal"/>
            </w:pPr>
          </w:p>
        </w:tc>
        <w:tc>
          <w:tcPr>
            <w:tcW w:w="1814" w:type="dxa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outlineLvl w:val="2"/>
            </w:pPr>
            <w:r>
              <w:t>Раздел 5. Сроки выплаты пособия по безработице</w:t>
            </w: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</w:pP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  <w:outlineLvl w:val="2"/>
            </w:pPr>
            <w:r>
              <w:t>Раздел 6. Права и обязанности сторон, ответственность за их неисполнение</w:t>
            </w: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</w:pPr>
            <w:r>
              <w:t>Права и обязанности гражданина:</w:t>
            </w: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</w:pPr>
            <w:r>
              <w:t>Обязанности специалиста центра занятости населения (куратора):</w:t>
            </w:r>
          </w:p>
        </w:tc>
      </w:tr>
      <w:tr w:rsidR="00D92FA6">
        <w:tc>
          <w:tcPr>
            <w:tcW w:w="9028" w:type="dxa"/>
            <w:gridSpan w:val="6"/>
          </w:tcPr>
          <w:p w:rsidR="00D92FA6" w:rsidRDefault="00D92FA6">
            <w:pPr>
              <w:pStyle w:val="ConsPlusNormal"/>
            </w:pPr>
          </w:p>
        </w:tc>
      </w:tr>
    </w:tbl>
    <w:p w:rsidR="00D92FA6" w:rsidRDefault="00D92F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139"/>
      </w:tblGrid>
      <w:tr w:rsidR="00D92FA6">
        <w:tc>
          <w:tcPr>
            <w:tcW w:w="4882" w:type="dxa"/>
            <w:vMerge w:val="restart"/>
          </w:tcPr>
          <w:p w:rsidR="00D92FA6" w:rsidRDefault="00D92FA6">
            <w:pPr>
              <w:pStyle w:val="ConsPlusNormal"/>
            </w:pPr>
            <w:r>
              <w:t>Контактная информация специалиста центра занятости населения (куратора):</w:t>
            </w:r>
          </w:p>
        </w:tc>
        <w:tc>
          <w:tcPr>
            <w:tcW w:w="4139" w:type="dxa"/>
          </w:tcPr>
          <w:p w:rsidR="00D92FA6" w:rsidRDefault="00D92FA6">
            <w:pPr>
              <w:pStyle w:val="ConsPlusNormal"/>
            </w:pPr>
            <w:r>
              <w:t>Контактный номер телефона:</w:t>
            </w:r>
          </w:p>
        </w:tc>
      </w:tr>
      <w:tr w:rsidR="00D92FA6">
        <w:tc>
          <w:tcPr>
            <w:tcW w:w="4882" w:type="dxa"/>
            <w:vMerge/>
          </w:tcPr>
          <w:p w:rsidR="00D92FA6" w:rsidRDefault="00D92FA6">
            <w:pPr>
              <w:pStyle w:val="ConsPlusNormal"/>
            </w:pPr>
          </w:p>
        </w:tc>
        <w:tc>
          <w:tcPr>
            <w:tcW w:w="4139" w:type="dxa"/>
          </w:tcPr>
          <w:p w:rsidR="00D92FA6" w:rsidRDefault="00D92FA6">
            <w:pPr>
              <w:pStyle w:val="ConsPlusNormal"/>
            </w:pPr>
            <w:r>
              <w:t>Адрес электронной почты:</w:t>
            </w:r>
          </w:p>
        </w:tc>
      </w:tr>
    </w:tbl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right"/>
        <w:outlineLvl w:val="0"/>
      </w:pPr>
      <w:r>
        <w:t>Приложение N 3</w:t>
      </w:r>
    </w:p>
    <w:p w:rsidR="00D92FA6" w:rsidRDefault="00D92FA6">
      <w:pPr>
        <w:pStyle w:val="ConsPlusNormal"/>
        <w:jc w:val="right"/>
      </w:pPr>
      <w:r>
        <w:t>к приказу Министерства труда</w:t>
      </w:r>
    </w:p>
    <w:p w:rsidR="00D92FA6" w:rsidRDefault="00D92FA6">
      <w:pPr>
        <w:pStyle w:val="ConsPlusNormal"/>
        <w:jc w:val="right"/>
      </w:pPr>
      <w:r>
        <w:t>и социальной защиты</w:t>
      </w:r>
    </w:p>
    <w:p w:rsidR="00D92FA6" w:rsidRDefault="00D92FA6">
      <w:pPr>
        <w:pStyle w:val="ConsPlusNormal"/>
        <w:jc w:val="right"/>
      </w:pPr>
      <w:r>
        <w:t>Российской Федерации</w:t>
      </w:r>
    </w:p>
    <w:p w:rsidR="00D92FA6" w:rsidRDefault="00D92FA6">
      <w:pPr>
        <w:pStyle w:val="ConsPlusNormal"/>
        <w:jc w:val="right"/>
      </w:pPr>
      <w:r>
        <w:t>от 19 августа 2024 г. N 406н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Title"/>
        <w:jc w:val="center"/>
      </w:pPr>
      <w:bookmarkStart w:id="7" w:name="P368"/>
      <w:bookmarkEnd w:id="7"/>
      <w:r>
        <w:t>ПОРЯДОК И КРИТЕРИИ</w:t>
      </w:r>
    </w:p>
    <w:p w:rsidR="00D92FA6" w:rsidRDefault="00D92FA6">
      <w:pPr>
        <w:pStyle w:val="ConsPlusTitle"/>
        <w:jc w:val="center"/>
      </w:pPr>
      <w:r>
        <w:t>ВЫПОЛНЕНИЯ ГРАЖДАНИНОМ ИНДИВИДУАЛЬНОГО ПЛАНА</w:t>
      </w:r>
    </w:p>
    <w:p w:rsidR="00D92FA6" w:rsidRDefault="00D92FA6">
      <w:pPr>
        <w:pStyle w:val="ConsPlusTitle"/>
        <w:jc w:val="center"/>
      </w:pPr>
      <w:r>
        <w:t>СОДЕЙСТВИЯ ЗАНЯТОСТИ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 xml:space="preserve">1. Выполнение индивидуального плана содействия занятости (далее - индивидуальный план) </w:t>
      </w:r>
      <w:r>
        <w:lastRenderedPageBreak/>
        <w:t>гражданином, ищущим работу и претендующим на признание его безработным, безработным гражданином является обязательным со дня согласования таким гражданином индивидуального плана, изменений индивидуального плана.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2. Государственное учреждение, созданное субъектом Российской Федерации в целях осуществления полномочий в сфере занятости населения (далее - центр занятости населения), направляет с использованием федеральной государственной информационной системы Единая цифровая платформа в сфере занятости и трудовых отношений "Работа в России" &lt;1&gt; (далее - единая цифровая платформа) гражданину, ищущему работу, безработному гражданину (далее при совместном упоминании - граждане) уведомление о необходимости обратиться в центр занятости населения за получением мер государственной поддержки в сфере занятости населения, являющихся обязательными для получения в соответствии с индивидуальным планом (далее - обязательная часть индивидуального плана).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7">
        <w:r>
          <w:rPr>
            <w:color w:val="0000FF"/>
          </w:rPr>
          <w:t>Часть 1 статьи 17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3. Гражданин обязан обратиться в центр занятости населения в порядке, предусмотренном стандартами деятельности органов службы занятости по осуществлению полномочий в сфере занятости населения &lt;2&gt;, за получением мер государственной поддержки в сфере занятости населения, предусмотренных обязательной частью индивидуального плана, в сроки, установленные указанным планом.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8">
        <w:r>
          <w:rPr>
            <w:color w:val="0000FF"/>
          </w:rPr>
          <w:t>Часть 1 статьи 16</w:t>
        </w:r>
      </w:hyperlink>
      <w:r>
        <w:t xml:space="preserve"> Федерального закона N 565-ФЗ.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4. Получение гражданином мер государственной поддержки в сфере занятости населения, включенных в индивидуальный план, в том числе их результат, фиксируется на единой цифровой платформе.</w:t>
      </w:r>
    </w:p>
    <w:p w:rsidR="00D92FA6" w:rsidRDefault="00D92FA6">
      <w:pPr>
        <w:pStyle w:val="ConsPlusNormal"/>
        <w:spacing w:before="220"/>
        <w:ind w:firstLine="540"/>
        <w:jc w:val="both"/>
      </w:pPr>
      <w:bookmarkStart w:id="8" w:name="P382"/>
      <w:bookmarkEnd w:id="8"/>
      <w:r>
        <w:t>5. Критериями выполнения гражданином обязательной части индивидуального плана являются: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а) обращение гражданина за получением мер государственной поддержки в сфере занятости населения (сервисов), предусмотренных обязательной частью индивидуального плана в сроки, установленные указанным планом;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б) получение гражданином результата по мерам государственной поддержки (сервисам) в сфере занятости населения, предусмотренным обязательной частью индивидуального плана, в соответствии со стандартами деятельности органов службы занятости по осуществлению полномочий в сфере занятости населения;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в) выполнение гражданином обязанностей, предусмотренных индивидуальным планом, в том числе явиться в центр занятости населения в сроки, установленные индивидуальным планом.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6. Индивидуальный план считается выполненным при соблюдении гражданином критериев, предусмотренных </w:t>
      </w:r>
      <w:hyperlink w:anchor="P382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7. Выполнение гражданином обязательной части индивидуального плана фиксируется на единой цифровой платформе не позднее одного рабочего дня следующего за сроком, установленным указанным планом для получения гражданином соответствующей меры государственной поддержки в сфере занятости населения (сервиса), предусмотренной его обязательной частью и (или) сроком, установленным стандартом деятельности органов службы занятости по осуществлению полномочия в сфере занятости населения, для выполнения </w:t>
      </w:r>
      <w:r>
        <w:lastRenderedPageBreak/>
        <w:t>гражданином его обязанностей.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8. Гражданин вправе представить в центр занятости населения документы, подтверждающие наличие уважительных причин невыполнения индивидуального плана, не позднее 7 дней со дня окончания события, послужившего причиной его невыполнения. В случае невыполнения гражданином индивидуального плана по причине временной нетрудоспособности такой гражданин представляет документ, подтверждающий временную нетрудоспособность, в первый рабочий день, следующий за днем окончания периода временной нетрудоспособности. Указанные документы представляются гражданином лично.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Центр занятости населения вносит на единую цифровую платформу сведения о наличии уважительных причин невыполнения гражданином индивидуального плана.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Перечень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занятости, приведен в </w:t>
      </w:r>
      <w:hyperlink w:anchor="P403">
        <w:r>
          <w:rPr>
            <w:color w:val="0000FF"/>
          </w:rPr>
          <w:t>приложении N 4</w:t>
        </w:r>
      </w:hyperlink>
      <w:r>
        <w:t xml:space="preserve"> к настоящему приказу.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9. При невыполнении гражданином индивидуального плана по уважительным причинам, а также в случае подачи безработным гражданином в центр занятости населения заявления о выполнении работ и (или) оказании услуг по договору гражданско-правового характера, центр занятости населения вносит изменения в индивидуальный план в отношении сроков предоставления гражданину мер государственной поддержки в сфере занятости населения, включенных в индивидуальный план, в соответствии с </w:t>
      </w:r>
      <w:hyperlink w:anchor="P124">
        <w:r>
          <w:rPr>
            <w:color w:val="0000FF"/>
          </w:rPr>
          <w:t>пунктом 9</w:t>
        </w:r>
      </w:hyperlink>
      <w:r>
        <w:t xml:space="preserve">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приведенного в приложении N 1 к настоящему приказу.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right"/>
        <w:outlineLvl w:val="0"/>
      </w:pPr>
      <w:r>
        <w:t>Приложение N 4</w:t>
      </w:r>
    </w:p>
    <w:p w:rsidR="00D92FA6" w:rsidRDefault="00D92FA6">
      <w:pPr>
        <w:pStyle w:val="ConsPlusNormal"/>
        <w:jc w:val="right"/>
      </w:pPr>
      <w:r>
        <w:t>к приказу Министерства труда</w:t>
      </w:r>
    </w:p>
    <w:p w:rsidR="00D92FA6" w:rsidRDefault="00D92FA6">
      <w:pPr>
        <w:pStyle w:val="ConsPlusNormal"/>
        <w:jc w:val="right"/>
      </w:pPr>
      <w:r>
        <w:t>и социальной защиты</w:t>
      </w:r>
    </w:p>
    <w:p w:rsidR="00D92FA6" w:rsidRDefault="00D92FA6">
      <w:pPr>
        <w:pStyle w:val="ConsPlusNormal"/>
        <w:jc w:val="right"/>
      </w:pPr>
      <w:r>
        <w:t>Российской Федерации</w:t>
      </w:r>
    </w:p>
    <w:p w:rsidR="00D92FA6" w:rsidRDefault="00D92FA6">
      <w:pPr>
        <w:pStyle w:val="ConsPlusNormal"/>
        <w:jc w:val="right"/>
      </w:pPr>
      <w:r>
        <w:t>от 19 августа 2024 г. N 406н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Title"/>
        <w:jc w:val="center"/>
      </w:pPr>
      <w:bookmarkStart w:id="9" w:name="P403"/>
      <w:bookmarkEnd w:id="9"/>
      <w:r>
        <w:t>ПЕРЕЧЕНЬ</w:t>
      </w:r>
    </w:p>
    <w:p w:rsidR="00D92FA6" w:rsidRDefault="00D92FA6">
      <w:pPr>
        <w:pStyle w:val="ConsPlusTitle"/>
        <w:jc w:val="center"/>
      </w:pPr>
      <w:r>
        <w:t>ДОКУМЕНТОВ, ПОДТВЕРЖДАЮЩИХ НАЛИЧИЕ УВАЖИТЕЛЬНЫХ ПРИЧИН</w:t>
      </w:r>
    </w:p>
    <w:p w:rsidR="00D92FA6" w:rsidRDefault="00D92FA6">
      <w:pPr>
        <w:pStyle w:val="ConsPlusTitle"/>
        <w:jc w:val="center"/>
      </w:pPr>
      <w:r>
        <w:t>НЕЯВКИ ГРАЖДАНИНА В ОРГАН СЛУЖБЫ ЗАНЯТОСТИ, В ТОМ ЧИСЛЕ</w:t>
      </w:r>
    </w:p>
    <w:p w:rsidR="00D92FA6" w:rsidRDefault="00D92FA6">
      <w:pPr>
        <w:pStyle w:val="ConsPlusTitle"/>
        <w:jc w:val="center"/>
      </w:pPr>
      <w:r>
        <w:t>ДЛЯ ФОРМИРОВАНИЯ И СОГЛАСОВАНИЯ ИНДИВИДУАЛЬНОГО ПЛАНА</w:t>
      </w:r>
    </w:p>
    <w:p w:rsidR="00D92FA6" w:rsidRDefault="00D92FA6">
      <w:pPr>
        <w:pStyle w:val="ConsPlusTitle"/>
        <w:jc w:val="center"/>
      </w:pPr>
      <w:r>
        <w:t>СОДЕЙСТВИЯ ЗАНЯТОСТИ И ДОКУМЕНТОВ, ПОДТВЕРЖДАЮЩИХ НАЛИЧИЕ</w:t>
      </w:r>
    </w:p>
    <w:p w:rsidR="00D92FA6" w:rsidRDefault="00D92FA6">
      <w:pPr>
        <w:pStyle w:val="ConsPlusTitle"/>
        <w:jc w:val="center"/>
      </w:pPr>
      <w:r>
        <w:t>УВАЖИТЕЛЬНЫХ ПРИЧИН НЕВЫПОЛНЕНИЯ БЕЗРАБОТНЫМ ГРАЖДАНИНОМ</w:t>
      </w:r>
    </w:p>
    <w:p w:rsidR="00D92FA6" w:rsidRDefault="00D92FA6">
      <w:pPr>
        <w:pStyle w:val="ConsPlusTitle"/>
        <w:jc w:val="center"/>
      </w:pPr>
      <w:r>
        <w:t>ИНДИВИДУАЛЬНОГО ПЛАНА СОДЕЙСТВИЯ ЗАНЯТОСТИ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 xml:space="preserve">1. Справка, выданная в установленном порядке &lt;1&gt; медицинской организацией в связи с заболеваниями, травмами, отравлениями и иными состояниями гражданина, связанными с временной нетрудоспособностью, лечением в санаторно-курортных организациях, непосредственно после оказания медицинской помощи в стационарных условиях, осуществления протезирования по медицинским показаниям в стационарном специализированном учреждении, а также необходимостью соблюдения режима ограничительных мероприятий (карантина) </w:t>
      </w:r>
      <w:r>
        <w:lastRenderedPageBreak/>
        <w:t>гражданами, в отношении которых в соответствии с законодательством Российской Федерации в области обеспечения санитарно-эпидемиологического благополучия населения приняты меры по изоляции &lt;2&gt;, или в связи с временной нетрудоспособностью, вызванной необходимостью ухода за больным ребенком в возрасте до 7 лет, и содержащая сведения о периоде временной нетрудоспособности.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 (зарегистрирован Министерством юстиции Российской Федерации 4 декабря 2020 г., регистрационный N 61261) с изменениями, внесенными приказом Министерства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65976), действует до 1 января 2027 г.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0">
        <w:r>
          <w:rPr>
            <w:color w:val="0000FF"/>
          </w:rPr>
          <w:t>Часть 1 статьи 33</w:t>
        </w:r>
      </w:hyperlink>
      <w:r>
        <w:t xml:space="preserve"> Федерального закона от 30 марта 1999 г. N 52-ФЗ "О санитарно-эпидемиологическом благополучии населения".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ind w:firstLine="540"/>
        <w:jc w:val="both"/>
      </w:pPr>
      <w:r>
        <w:t>2. Документы, подтверждающие период прохождения медицинского освидетельствования при призыве на военную службу, период призыва на военные сборы или период привлечения к мероприятиям, связанным с подготовкой к военной службе.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3. Документы, подтверждающие период прохождения медицинского освидетельствования при выборе гражданином профессии (специальности), требующей обязательного медицинского освидетельствования.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4. Документы, подтверждающие период участия в осуществлении правосудия в качестве присяжного или арбитражного заседателя.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5. Документы, подтверждающие вызов в органы дознания, предварительного следствия, прокуратуры, суд или налоговый орган в качестве свидетеля, потерпевшего, эксперта, специалиста, переводчика или понятого.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6. Документы, подтверждающие факты пожара, аварий систем водоснабжения, отопления, чрезвычайных непредотвратимых обстоятельств (в том числе наводнение, паводок, ураган, землетрясение, дорожно-транспортное происшествие), препятствующие явке гражданина в государственное учреждение службы занятости населения.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7. Документы, подтверждающие факты противоправных действий третьих лиц, препятствующие явке гражданина в государственное учреждение, созданное субъектом Российской Федерации в целях осуществления полномочий в сфере занятости населения.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8. Документы, подтверждающие смерть близких родственников (документы о смерти и документы, подтверждающие родство).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9. Документы, подтверждающие выезд из места постоянного проживания в связи с обучением в организациях, осуществляющих образовательную деятельность, по очно-заочной и заочной формам обучения.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>10. Документы, подтверждающие выезд из места постоянного проживания и регистрацию гражданина в пункте временного размещения и питания, расположенном на территории другого субъекта Российской Федерации.</w:t>
      </w:r>
    </w:p>
    <w:p w:rsidR="00D92FA6" w:rsidRDefault="00D92FA6">
      <w:pPr>
        <w:pStyle w:val="ConsPlusNormal"/>
        <w:spacing w:before="220"/>
        <w:ind w:firstLine="540"/>
        <w:jc w:val="both"/>
      </w:pPr>
      <w:r>
        <w:t xml:space="preserve">11. Решение суда по заявлению гражданина, ищущего работу, или безработного гражданина об установлении факта наличия уважительной причины неявки в государственное учреждение, созданное субъектом Российской Федерации в целях осуществления полномочий в сфере </w:t>
      </w:r>
      <w:r>
        <w:lastRenderedPageBreak/>
        <w:t>занятости населения.</w:t>
      </w: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jc w:val="both"/>
      </w:pPr>
    </w:p>
    <w:p w:rsidR="00D92FA6" w:rsidRDefault="00D92F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7724" w:rsidRDefault="00D92FA6"/>
    <w:sectPr w:rsidR="003D772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A6"/>
    <w:rsid w:val="00974CF8"/>
    <w:rsid w:val="00D51F37"/>
    <w:rsid w:val="00D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CC1FF-3518-474B-9E98-A290F3D1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2F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77491" TargetMode="External"/><Relationship Id="rId18" Type="http://schemas.openxmlformats.org/officeDocument/2006/relationships/hyperlink" Target="https://login.consultant.ru/link/?req=doc&amp;base=RZR&amp;n=482646&amp;dst=100286" TargetMode="External"/><Relationship Id="rId26" Type="http://schemas.openxmlformats.org/officeDocument/2006/relationships/hyperlink" Target="https://login.consultant.ru/link/?req=doc&amp;base=RZR&amp;n=482646&amp;dst=100293" TargetMode="External"/><Relationship Id="rId39" Type="http://schemas.openxmlformats.org/officeDocument/2006/relationships/hyperlink" Target="https://login.consultant.ru/link/?req=doc&amp;base=RZR&amp;n=482646&amp;dst=100272" TargetMode="External"/><Relationship Id="rId21" Type="http://schemas.openxmlformats.org/officeDocument/2006/relationships/hyperlink" Target="https://login.consultant.ru/link/?req=doc&amp;base=RZR&amp;n=482646&amp;dst=100209" TargetMode="External"/><Relationship Id="rId34" Type="http://schemas.openxmlformats.org/officeDocument/2006/relationships/hyperlink" Target="https://login.consultant.ru/link/?req=doc&amp;base=RZR&amp;n=482646&amp;dst=100284" TargetMode="External"/><Relationship Id="rId42" Type="http://schemas.openxmlformats.org/officeDocument/2006/relationships/hyperlink" Target="https://login.consultant.ru/link/?req=doc&amp;base=RZR&amp;n=482646&amp;dst=100284" TargetMode="External"/><Relationship Id="rId47" Type="http://schemas.openxmlformats.org/officeDocument/2006/relationships/hyperlink" Target="https://login.consultant.ru/link/?req=doc&amp;base=RZR&amp;n=482646&amp;dst=100165" TargetMode="External"/><Relationship Id="rId50" Type="http://schemas.openxmlformats.org/officeDocument/2006/relationships/hyperlink" Target="https://login.consultant.ru/link/?req=doc&amp;base=RZR&amp;n=494620&amp;dst=100208" TargetMode="External"/><Relationship Id="rId7" Type="http://schemas.openxmlformats.org/officeDocument/2006/relationships/hyperlink" Target="https://login.consultant.ru/link/?req=doc&amp;base=RZR&amp;n=482646&amp;dst=1002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82646&amp;dst=100217" TargetMode="External"/><Relationship Id="rId29" Type="http://schemas.openxmlformats.org/officeDocument/2006/relationships/hyperlink" Target="https://login.consultant.ru/link/?req=doc&amp;base=RZR&amp;n=482646&amp;dst=100287" TargetMode="External"/><Relationship Id="rId11" Type="http://schemas.openxmlformats.org/officeDocument/2006/relationships/hyperlink" Target="https://login.consultant.ru/link/?req=doc&amp;base=RZR&amp;n=481415&amp;dst=271" TargetMode="External"/><Relationship Id="rId24" Type="http://schemas.openxmlformats.org/officeDocument/2006/relationships/hyperlink" Target="https://login.consultant.ru/link/?req=doc&amp;base=RZR&amp;n=482213&amp;dst=100013" TargetMode="External"/><Relationship Id="rId32" Type="http://schemas.openxmlformats.org/officeDocument/2006/relationships/hyperlink" Target="https://login.consultant.ru/link/?req=doc&amp;base=RZR&amp;n=482646&amp;dst=100281" TargetMode="External"/><Relationship Id="rId37" Type="http://schemas.openxmlformats.org/officeDocument/2006/relationships/hyperlink" Target="https://login.consultant.ru/link/?req=doc&amp;base=RZR&amp;n=482646&amp;dst=100284" TargetMode="External"/><Relationship Id="rId40" Type="http://schemas.openxmlformats.org/officeDocument/2006/relationships/hyperlink" Target="https://login.consultant.ru/link/?req=doc&amp;base=RZR&amp;n=482646&amp;dst=100281" TargetMode="External"/><Relationship Id="rId45" Type="http://schemas.openxmlformats.org/officeDocument/2006/relationships/hyperlink" Target="https://login.consultant.ru/link/?req=doc&amp;base=RZR&amp;n=482646&amp;dst=100165" TargetMode="External"/><Relationship Id="rId5" Type="http://schemas.openxmlformats.org/officeDocument/2006/relationships/hyperlink" Target="https://login.consultant.ru/link/?req=doc&amp;base=RZR&amp;n=482646&amp;dst=100234" TargetMode="External"/><Relationship Id="rId15" Type="http://schemas.openxmlformats.org/officeDocument/2006/relationships/hyperlink" Target="https://login.consultant.ru/link/?req=doc&amp;base=RZR&amp;n=488488&amp;dst=100015" TargetMode="External"/><Relationship Id="rId23" Type="http://schemas.openxmlformats.org/officeDocument/2006/relationships/hyperlink" Target="https://login.consultant.ru/link/?req=doc&amp;base=RZR&amp;n=482646" TargetMode="External"/><Relationship Id="rId28" Type="http://schemas.openxmlformats.org/officeDocument/2006/relationships/hyperlink" Target="https://login.consultant.ru/link/?req=doc&amp;base=RZR&amp;n=482646&amp;dst=100209" TargetMode="External"/><Relationship Id="rId36" Type="http://schemas.openxmlformats.org/officeDocument/2006/relationships/hyperlink" Target="https://login.consultant.ru/link/?req=doc&amp;base=RZR&amp;n=482646&amp;dst=100282" TargetMode="External"/><Relationship Id="rId49" Type="http://schemas.openxmlformats.org/officeDocument/2006/relationships/hyperlink" Target="https://login.consultant.ru/link/?req=doc&amp;base=RZR&amp;n=401289&amp;dst=100011" TargetMode="External"/><Relationship Id="rId10" Type="http://schemas.openxmlformats.org/officeDocument/2006/relationships/hyperlink" Target="https://login.consultant.ru/link/?req=doc&amp;base=RZR&amp;n=482646&amp;dst=100725" TargetMode="External"/><Relationship Id="rId19" Type="http://schemas.openxmlformats.org/officeDocument/2006/relationships/hyperlink" Target="https://login.consultant.ru/link/?req=doc&amp;base=RZR&amp;n=482646&amp;dst=100286" TargetMode="External"/><Relationship Id="rId31" Type="http://schemas.openxmlformats.org/officeDocument/2006/relationships/hyperlink" Target="https://login.consultant.ru/link/?req=doc&amp;base=RZR&amp;n=482646&amp;dst=100272" TargetMode="External"/><Relationship Id="rId44" Type="http://schemas.openxmlformats.org/officeDocument/2006/relationships/hyperlink" Target="https://login.consultant.ru/link/?req=doc&amp;base=RZR&amp;n=482646&amp;dst=100293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82646&amp;dst=100299" TargetMode="External"/><Relationship Id="rId14" Type="http://schemas.openxmlformats.org/officeDocument/2006/relationships/hyperlink" Target="https://login.consultant.ru/link/?req=doc&amp;base=RZR&amp;n=477394" TargetMode="External"/><Relationship Id="rId22" Type="http://schemas.openxmlformats.org/officeDocument/2006/relationships/hyperlink" Target="https://login.consultant.ru/link/?req=doc&amp;base=RZR&amp;n=482646&amp;dst=100287" TargetMode="External"/><Relationship Id="rId27" Type="http://schemas.openxmlformats.org/officeDocument/2006/relationships/hyperlink" Target="https://login.consultant.ru/link/?req=doc&amp;base=RZR&amp;n=482646&amp;dst=100207" TargetMode="External"/><Relationship Id="rId30" Type="http://schemas.openxmlformats.org/officeDocument/2006/relationships/hyperlink" Target="https://login.consultant.ru/link/?req=doc&amp;base=RZR&amp;n=482646&amp;dst=100293" TargetMode="External"/><Relationship Id="rId35" Type="http://schemas.openxmlformats.org/officeDocument/2006/relationships/hyperlink" Target="https://login.consultant.ru/link/?req=doc&amp;base=RZR&amp;n=482646&amp;dst=100281" TargetMode="External"/><Relationship Id="rId43" Type="http://schemas.openxmlformats.org/officeDocument/2006/relationships/hyperlink" Target="https://login.consultant.ru/link/?req=doc&amp;base=RZR&amp;n=482646&amp;dst=100217" TargetMode="External"/><Relationship Id="rId48" Type="http://schemas.openxmlformats.org/officeDocument/2006/relationships/hyperlink" Target="https://login.consultant.ru/link/?req=doc&amp;base=RZR&amp;n=482646&amp;dst=100160" TargetMode="External"/><Relationship Id="rId8" Type="http://schemas.openxmlformats.org/officeDocument/2006/relationships/hyperlink" Target="https://login.consultant.ru/link/?req=doc&amp;base=RZR&amp;n=482646&amp;dst=100288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81415&amp;dst=272" TargetMode="External"/><Relationship Id="rId17" Type="http://schemas.openxmlformats.org/officeDocument/2006/relationships/hyperlink" Target="https://login.consultant.ru/link/?req=doc&amp;base=RZR&amp;n=482646&amp;dst=100165" TargetMode="External"/><Relationship Id="rId25" Type="http://schemas.openxmlformats.org/officeDocument/2006/relationships/hyperlink" Target="https://login.consultant.ru/link/?req=doc&amp;base=RZR&amp;n=482646&amp;dst=100292" TargetMode="External"/><Relationship Id="rId33" Type="http://schemas.openxmlformats.org/officeDocument/2006/relationships/hyperlink" Target="https://login.consultant.ru/link/?req=doc&amp;base=RZR&amp;n=482646&amp;dst=100282" TargetMode="External"/><Relationship Id="rId38" Type="http://schemas.openxmlformats.org/officeDocument/2006/relationships/hyperlink" Target="https://login.consultant.ru/link/?req=doc&amp;base=RZR&amp;n=482646&amp;dst=100295" TargetMode="External"/><Relationship Id="rId46" Type="http://schemas.openxmlformats.org/officeDocument/2006/relationships/hyperlink" Target="https://login.consultant.ru/link/?req=doc&amp;base=RZR&amp;n=498004" TargetMode="External"/><Relationship Id="rId20" Type="http://schemas.openxmlformats.org/officeDocument/2006/relationships/hyperlink" Target="https://login.consultant.ru/link/?req=doc&amp;base=RZR&amp;n=482646&amp;dst=100207" TargetMode="External"/><Relationship Id="rId41" Type="http://schemas.openxmlformats.org/officeDocument/2006/relationships/hyperlink" Target="https://login.consultant.ru/link/?req=doc&amp;base=RZR&amp;n=482646&amp;dst=1002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2646&amp;dst=1002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5803</Words>
  <Characters>33079</Characters>
  <Application>Microsoft Office Word</Application>
  <DocSecurity>0</DocSecurity>
  <Lines>275</Lines>
  <Paragraphs>77</Paragraphs>
  <ScaleCrop>false</ScaleCrop>
  <Company/>
  <LinksUpToDate>false</LinksUpToDate>
  <CharactersWithSpaces>38805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Cznufa</dc:creator>
  <cp:keywords/>
  <dc:description/>
  <cp:lastModifiedBy>Cznufa</cp:lastModifiedBy>
  <cp:revision>1</cp:revision>
  <dcterms:created xsi:type="dcterms:W3CDTF">2025-03-04T06:07:00Z</dcterms:created>
  <dcterms:modified xsi:type="dcterms:W3CDTF">2025-03-04T06:07:00Z</dcterms:modified>
</cp:coreProperties>
</file>